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98D" w:rsidRPr="0011598D" w:rsidRDefault="0011598D" w:rsidP="0011598D">
      <w:pPr>
        <w:spacing w:before="120" w:after="0" w:line="276" w:lineRule="auto"/>
        <w:ind w:left="72" w:right="72"/>
        <w:jc w:val="center"/>
        <w:rPr>
          <w:rFonts w:eastAsiaTheme="minorEastAsia" w:cs="Times New Roman"/>
          <w:lang w:val="en-US" w:eastAsia="ja-JP"/>
        </w:rPr>
      </w:pPr>
      <w:r w:rsidRPr="0011598D">
        <w:rPr>
          <w:rFonts w:eastAsiaTheme="minorEastAsia" w:cs="Times New Roman"/>
          <w:b/>
          <w:color w:val="A5A5A5" w:themeColor="accent3"/>
          <w:sz w:val="48"/>
          <w:szCs w:val="48"/>
          <w:lang w:val="en-US" w:eastAsia="ja-JP"/>
        </w:rPr>
        <w:t>WORK IN CANADA GUIDE</w:t>
      </w:r>
    </w:p>
    <w:p w:rsidR="0011598D" w:rsidRPr="0011598D" w:rsidRDefault="0011598D" w:rsidP="0011598D">
      <w:pPr>
        <w:spacing w:before="120" w:after="0" w:line="276" w:lineRule="auto"/>
        <w:ind w:left="72" w:right="72"/>
        <w:jc w:val="center"/>
        <w:rPr>
          <w:rFonts w:eastAsiaTheme="minorEastAsia" w:cs="Times New Roman"/>
          <w:b/>
          <w:color w:val="A5A5A5" w:themeColor="accent3"/>
          <w:sz w:val="48"/>
          <w:szCs w:val="48"/>
          <w:lang w:val="en-US" w:eastAsia="ja-JP"/>
        </w:rPr>
      </w:pPr>
      <w:r w:rsidRPr="0011598D">
        <w:rPr>
          <w:rFonts w:eastAsiaTheme="minorEastAsia" w:cs="Times New Roman"/>
          <w:b/>
          <w:bCs/>
          <w:color w:val="A5A5A5" w:themeColor="accent3"/>
          <w:sz w:val="48"/>
          <w:szCs w:val="48"/>
          <w:lang w:eastAsia="ja-JP"/>
        </w:rPr>
        <w:t>GEOLOGICAL AND MINERAL TECHNOLOGISTS AND TECHNICIANS</w:t>
      </w:r>
    </w:p>
    <w:p w:rsidR="0011598D" w:rsidRPr="0011598D" w:rsidRDefault="0011598D" w:rsidP="0011598D">
      <w:pPr>
        <w:spacing w:before="120" w:after="0" w:line="276" w:lineRule="auto"/>
        <w:ind w:left="72" w:right="72"/>
        <w:jc w:val="center"/>
        <w:rPr>
          <w:rFonts w:eastAsiaTheme="minorEastAsia" w:cs="Times New Roman"/>
          <w:b/>
          <w:color w:val="A5A5A5" w:themeColor="accent3"/>
          <w:sz w:val="48"/>
          <w:szCs w:val="48"/>
          <w:lang w:val="en-US" w:eastAsia="ja-JP"/>
        </w:rPr>
      </w:pPr>
      <w:r>
        <w:rPr>
          <w:rFonts w:eastAsiaTheme="minorEastAsia" w:cs="Times New Roman"/>
          <w:b/>
          <w:color w:val="A5A5A5" w:themeColor="accent3"/>
          <w:sz w:val="48"/>
          <w:szCs w:val="48"/>
          <w:lang w:val="en-US" w:eastAsia="ja-JP"/>
        </w:rPr>
        <w:t>NOC 2212</w:t>
      </w:r>
    </w:p>
    <w:p w:rsidR="0011598D" w:rsidRPr="0011598D" w:rsidRDefault="0011598D" w:rsidP="0011598D">
      <w:pPr>
        <w:spacing w:before="120" w:after="0" w:line="276" w:lineRule="auto"/>
        <w:ind w:left="72" w:right="72"/>
        <w:rPr>
          <w:rFonts w:eastAsiaTheme="minorEastAsia" w:cs="Times New Roman"/>
          <w:b/>
          <w:color w:val="A5A5A5" w:themeColor="accent3"/>
          <w:sz w:val="48"/>
          <w:szCs w:val="48"/>
          <w:lang w:val="en-US" w:eastAsia="ja-JP"/>
        </w:rPr>
      </w:pPr>
      <w:r w:rsidRPr="0011598D">
        <w:rPr>
          <w:rFonts w:eastAsiaTheme="minorEastAsia" w:cs="Times New Roman"/>
          <w:noProof/>
          <w:lang w:eastAsia="en-CA"/>
        </w:rPr>
        <w:drawing>
          <wp:anchor distT="0" distB="0" distL="114300" distR="114300" simplePos="0" relativeHeight="251662336" behindDoc="0" locked="0" layoutInCell="1" allowOverlap="1" wp14:anchorId="76FFE874" wp14:editId="52859849">
            <wp:simplePos x="0" y="0"/>
            <wp:positionH relativeFrom="margin">
              <wp:posOffset>914400</wp:posOffset>
            </wp:positionH>
            <wp:positionV relativeFrom="page">
              <wp:posOffset>3162300</wp:posOffset>
            </wp:positionV>
            <wp:extent cx="4511040" cy="3590925"/>
            <wp:effectExtent l="0" t="0" r="381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4511230" cy="35910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598D" w:rsidRPr="0011598D" w:rsidRDefault="0011598D" w:rsidP="0011598D">
      <w:pPr>
        <w:spacing w:before="120" w:after="0" w:line="276" w:lineRule="auto"/>
        <w:ind w:left="72" w:right="72"/>
        <w:rPr>
          <w:rFonts w:eastAsiaTheme="minorEastAsia" w:cs="Times New Roman"/>
          <w:b/>
          <w:color w:val="A5A5A5" w:themeColor="accent3"/>
          <w:sz w:val="48"/>
          <w:szCs w:val="48"/>
          <w:lang w:val="en-US" w:eastAsia="ja-JP"/>
        </w:rPr>
      </w:pPr>
      <w:r w:rsidRPr="0011598D">
        <w:rPr>
          <w:rFonts w:eastAsiaTheme="minorEastAsia" w:cs="Times New Roman"/>
          <w:noProof/>
          <w:lang w:eastAsia="en-CA"/>
        </w:rPr>
        <mc:AlternateContent>
          <mc:Choice Requires="wps">
            <w:drawing>
              <wp:anchor distT="0" distB="0" distL="114300" distR="114300" simplePos="0" relativeHeight="251659264" behindDoc="0" locked="0" layoutInCell="1" allowOverlap="1" wp14:anchorId="6A3002F5" wp14:editId="4EEE540F">
                <wp:simplePos x="0" y="0"/>
                <wp:positionH relativeFrom="margin">
                  <wp:align>right</wp:align>
                </wp:positionH>
                <wp:positionV relativeFrom="page">
                  <wp:posOffset>5343525</wp:posOffset>
                </wp:positionV>
                <wp:extent cx="1091565" cy="283210"/>
                <wp:effectExtent l="0" t="0" r="13335" b="2540"/>
                <wp:wrapSquare wrapText="bothSides"/>
                <wp:docPr id="37" name="Text Box 37" descr="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1091565" cy="283210"/>
                        </a:xfrm>
                        <a:prstGeom prst="rect">
                          <a:avLst/>
                        </a:prstGeom>
                        <a:noFill/>
                        <a:ln w="6350">
                          <a:noFill/>
                        </a:ln>
                        <a:effectLst/>
                      </wps:spPr>
                      <wps:txbx>
                        <w:txbxContent>
                          <w:p w:rsidR="0011598D" w:rsidRDefault="0011598D" w:rsidP="0011598D">
                            <w:pPr>
                              <w:pStyle w:val="Sub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A3002F5" id="_x0000_t202" coordsize="21600,21600" o:spt="202" path="m,l,21600r21600,l21600,xe">
                <v:stroke joinstyle="miter"/>
                <v:path gradientshapeok="t" o:connecttype="rect"/>
              </v:shapetype>
              <v:shape id="Text Box 37" o:spid="_x0000_s1026" type="#_x0000_t202" alt="Title and subtitle" style="position:absolute;left:0;text-align:left;margin-left:34.75pt;margin-top:420.75pt;width:85.95pt;height:22.3pt;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" filled="f" stroked="f" strokeweight=".5pt">
                <v:path arrowok="t"/>
                <v:textbox inset="0,0,0,0">
                  <w:txbxContent>
                    <w:p w:rsidR="0011598D" w:rsidRDefault="0011598D" w:rsidP="0011598D">
                      <w:pPr>
                        <w:pStyle w:val="Subtitle"/>
                      </w:pPr>
                    </w:p>
                  </w:txbxContent>
                </v:textbox>
                <w10:wrap type="square" anchorx="margin" anchory="page"/>
              </v:shape>
            </w:pict>
          </mc:Fallback>
        </mc:AlternateContent>
      </w:r>
      <w:r w:rsidRPr="0011598D">
        <w:rPr>
          <w:rFonts w:eastAsiaTheme="minorEastAsia" w:cs="Times New Roman"/>
          <w:noProof/>
          <w:lang w:eastAsia="en-CA"/>
        </w:rPr>
        <mc:AlternateContent>
          <mc:Choice Requires="wps">
            <w:drawing>
              <wp:anchor distT="0" distB="0" distL="114300" distR="114300" simplePos="0" relativeHeight="251660288" behindDoc="0" locked="1" layoutInCell="1" allowOverlap="1" wp14:anchorId="281BA23C" wp14:editId="472BA905">
                <wp:simplePos x="0" y="0"/>
                <wp:positionH relativeFrom="margin">
                  <wp:align>right</wp:align>
                </wp:positionH>
                <mc:AlternateContent>
                  <mc:Choice Requires="wp14">
                    <wp:positionV relativeFrom="page">
                      <wp14:pctPosVOffset>83700</wp14:pctPosVOffset>
                    </wp:positionV>
                  </mc:Choice>
                  <mc:Fallback>
                    <wp:positionV relativeFrom="page">
                      <wp:posOffset>8418830</wp:posOffset>
                    </wp:positionV>
                  </mc:Fallback>
                </mc:AlternateContent>
                <wp:extent cx="5753100" cy="731520"/>
                <wp:effectExtent l="0" t="0" r="0" b="11430"/>
                <wp:wrapSquare wrapText="bothSides"/>
                <wp:docPr id="35" name="Text Box 35" descr="Presenter, company name and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731520"/>
                        </a:xfrm>
                        <a:prstGeom prst="rect">
                          <a:avLst/>
                        </a:prstGeom>
                        <a:noFill/>
                        <a:ln w="6350">
                          <a:noFill/>
                        </a:ln>
                        <a:effectLst/>
                      </wps:spPr>
                      <wps:txbx>
                        <w:txbxContent>
                          <w:p w:rsidR="0011598D" w:rsidRPr="00054C14" w:rsidRDefault="0011598D" w:rsidP="0011598D">
                            <w:pPr>
                              <w:pStyle w:val="Contactinfo"/>
                              <w:rPr>
                                <w:b/>
                                <w:sz w:val="24"/>
                                <w:szCs w:val="24"/>
                              </w:rPr>
                            </w:pPr>
                            <w:r w:rsidRPr="00054C14">
                              <w:rPr>
                                <w:b/>
                                <w:sz w:val="24"/>
                                <w:szCs w:val="24"/>
                              </w:rPr>
                              <w:t xml:space="preserve">Presented by: </w:t>
                            </w:r>
                          </w:p>
                          <w:p w:rsidR="0011598D" w:rsidRPr="00054C14" w:rsidRDefault="0011598D" w:rsidP="0011598D">
                            <w:pPr>
                              <w:pStyle w:val="Contactinfo"/>
                              <w:rPr>
                                <w:b/>
                                <w:sz w:val="24"/>
                                <w:szCs w:val="24"/>
                              </w:rPr>
                            </w:pPr>
                            <w:r>
                              <w:rPr>
                                <w:b/>
                                <w:sz w:val="24"/>
                                <w:szCs w:val="24"/>
                              </w:rPr>
                              <w:t>WORK IN CANADA NOW consulting AND placement</w:t>
                            </w:r>
                          </w:p>
                          <w:p w:rsidR="0011598D" w:rsidRDefault="0011598D" w:rsidP="0011598D">
                            <w:pPr>
                              <w:pStyle w:val="Contactinfo"/>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47100</wp14:pctWidth>
                </wp14:sizeRelH>
                <wp14:sizeRelV relativeFrom="page">
                  <wp14:pctHeight>0</wp14:pctHeight>
                </wp14:sizeRelV>
              </wp:anchor>
            </w:drawing>
          </mc:Choice>
          <mc:Fallback>
            <w:pict>
              <v:shape w14:anchorId="281BA23C" id="Text Box 35" o:spid="_x0000_s1027" type="#_x0000_t202" alt="Presenter, company name and address" style="position:absolute;left:0;text-align:left;margin-left:401.8pt;margin-top:0;width:453pt;height:57.6pt;z-index:251660288;visibility:visible;mso-wrap-style:square;mso-width-percent:471;mso-height-percent:0;mso-top-percent:837;mso-wrap-distance-left:9pt;mso-wrap-distance-top:0;mso-wrap-distance-right:9pt;mso-wrap-distance-bottom:0;mso-position-horizontal:right;mso-position-horizontal-relative:margin;mso-position-vertical-relative:page;mso-width-percent:471;mso-height-percent: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" filled="f" stroked="f" strokeweight=".5pt">
                <v:path arrowok="t"/>
                <v:textbox inset="0,0,0,0">
                  <w:txbxContent>
                    <w:p w:rsidR="0011598D" w:rsidRPr="00054C14" w:rsidRDefault="0011598D" w:rsidP="0011598D">
                      <w:pPr>
                        <w:pStyle w:val="Contactinfo"/>
                        <w:rPr>
                          <w:b/>
                          <w:sz w:val="24"/>
                          <w:szCs w:val="24"/>
                        </w:rPr>
                      </w:pPr>
                      <w:r w:rsidRPr="00054C14">
                        <w:rPr>
                          <w:b/>
                          <w:sz w:val="24"/>
                          <w:szCs w:val="24"/>
                        </w:rPr>
                        <w:t xml:space="preserve">Presented by: </w:t>
                      </w:r>
                    </w:p>
                    <w:p w:rsidR="0011598D" w:rsidRPr="00054C14" w:rsidRDefault="0011598D" w:rsidP="0011598D">
                      <w:pPr>
                        <w:pStyle w:val="Contactinfo"/>
                        <w:rPr>
                          <w:b/>
                          <w:sz w:val="24"/>
                          <w:szCs w:val="24"/>
                        </w:rPr>
                      </w:pPr>
                      <w:r>
                        <w:rPr>
                          <w:b/>
                          <w:sz w:val="24"/>
                          <w:szCs w:val="24"/>
                        </w:rPr>
                        <w:t>WORK IN CANADA NOW consulting AND placement</w:t>
                      </w:r>
                    </w:p>
                    <w:p w:rsidR="0011598D" w:rsidRDefault="0011598D" w:rsidP="0011598D">
                      <w:pPr>
                        <w:pStyle w:val="Contactinfo"/>
                      </w:pPr>
                    </w:p>
                  </w:txbxContent>
                </v:textbox>
                <w10:wrap type="square" anchorx="margin" anchory="page"/>
                <w10:anchorlock/>
              </v:shape>
            </w:pict>
          </mc:Fallback>
        </mc:AlternateContent>
      </w:r>
      <w:r w:rsidRPr="0011598D">
        <w:rPr>
          <w:rFonts w:asciiTheme="majorHAnsi" w:eastAsiaTheme="majorEastAsia" w:hAnsiTheme="majorHAnsi" w:cs="Times New Roman"/>
          <w:caps/>
          <w:color w:val="ED7D31" w:themeColor="accent2"/>
          <w:kern w:val="22"/>
          <w:sz w:val="52"/>
          <w:szCs w:val="52"/>
          <w:lang w:val="en-US" w:eastAsia="ja-JP"/>
        </w:rPr>
        <w:br w:type="page"/>
      </w:r>
      <w:r w:rsidRPr="0011598D">
        <w:rPr>
          <w:rFonts w:eastAsiaTheme="minorEastAsia" w:cs="Times New Roman"/>
          <w:noProof/>
          <w:lang w:eastAsia="en-CA"/>
        </w:rPr>
        <mc:AlternateContent>
          <mc:Choice Requires="wpg">
            <w:drawing>
              <wp:anchor distT="0" distB="0" distL="114300" distR="114300" simplePos="0" relativeHeight="251661312" behindDoc="0" locked="1" layoutInCell="1" allowOverlap="1" wp14:anchorId="70FFFAC2" wp14:editId="2743CB6E">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38" name="Group 38" descr="Decorative side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9144000"/>
                          <a:chOff x="0" y="0"/>
                          <a:chExt cx="228600" cy="9144000"/>
                        </a:xfrm>
                      </wpg:grpSpPr>
                      <wps:wsp>
                        <wps:cNvPr id="39" name="Rectangle 39"/>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A35DF74" id="Group 38" o:spid="_x0000_s1026" alt="Decorative sidebar" style="position:absolute;margin-left:0;margin-top:0;width:18pt;height:10in;z-index:251661312;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">
                <v:rect id="Rectangle 39"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" fillcolor="#ed7d31" stroked="f" strokeweight="1pt"/>
                <v:rect id="Rectangle 40"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" fillcolor="#5b9bd5" stroked="f" strokeweight="1pt">
                  <v:path arrowok="t"/>
                  <o:lock v:ext="edit" aspectratio="t"/>
                </v:rect>
                <w10:wrap anchorx="page" anchory="page"/>
                <w10:anchorlock/>
              </v:group>
            </w:pict>
          </mc:Fallback>
        </mc:AlternateContent>
      </w:r>
    </w:p>
    <w:p w:rsidR="0011598D" w:rsidRPr="0011598D" w:rsidRDefault="0011598D" w:rsidP="0011598D">
      <w:pPr>
        <w:keepNext/>
        <w:keepLines/>
        <w:spacing w:before="120" w:after="40" w:line="240" w:lineRule="auto"/>
        <w:ind w:left="72" w:right="72"/>
        <w:outlineLvl w:val="0"/>
        <w:rPr>
          <w:rFonts w:asciiTheme="majorHAnsi" w:eastAsiaTheme="majorEastAsia" w:hAnsiTheme="majorHAnsi" w:cs="Times New Roman"/>
          <w:b/>
          <w:bCs/>
          <w:iCs/>
          <w:caps/>
          <w:color w:val="5B9BD5" w:themeColor="accent1"/>
          <w:kern w:val="22"/>
          <w:sz w:val="28"/>
          <w:szCs w:val="28"/>
          <w:lang w:val="en-US" w:eastAsia="ja-JP"/>
        </w:rPr>
      </w:pPr>
      <w:r w:rsidRPr="0011598D">
        <w:rPr>
          <w:rFonts w:asciiTheme="majorHAnsi" w:eastAsiaTheme="majorEastAsia" w:hAnsiTheme="majorHAnsi" w:cs="Times New Roman"/>
          <w:b/>
          <w:bCs/>
          <w:iCs/>
          <w:caps/>
          <w:color w:val="5B9BD5" w:themeColor="accent1"/>
          <w:kern w:val="22"/>
          <w:sz w:val="28"/>
          <w:szCs w:val="28"/>
          <w:lang w:eastAsia="ja-JP"/>
        </w:rPr>
        <w:lastRenderedPageBreak/>
        <w:t>GEOLOGICAL AND MINERAL TECHNOLOGISTS AND TECHNICIANS</w:t>
      </w:r>
    </w:p>
    <w:p w:rsidR="0011598D" w:rsidRPr="0011598D" w:rsidRDefault="0011598D" w:rsidP="0011598D">
      <w:pPr>
        <w:keepNext/>
        <w:keepLines/>
        <w:spacing w:before="120" w:after="40" w:line="240" w:lineRule="auto"/>
        <w:ind w:left="72" w:right="72"/>
        <w:outlineLvl w:val="0"/>
        <w:rPr>
          <w:rFonts w:asciiTheme="majorHAnsi" w:eastAsiaTheme="majorEastAsia" w:hAnsiTheme="majorHAnsi" w:cs="Times New Roman"/>
          <w:b/>
          <w:bCs/>
          <w:iCs/>
          <w:caps/>
          <w:color w:val="5B9BD5" w:themeColor="accent1"/>
          <w:kern w:val="22"/>
          <w:sz w:val="28"/>
          <w:szCs w:val="28"/>
          <w:lang w:eastAsia="ja-JP"/>
        </w:rPr>
      </w:pPr>
      <w:r>
        <w:rPr>
          <w:rFonts w:asciiTheme="majorHAnsi" w:eastAsiaTheme="majorEastAsia" w:hAnsiTheme="majorHAnsi" w:cs="Times New Roman"/>
          <w:b/>
          <w:bCs/>
          <w:iCs/>
          <w:caps/>
          <w:color w:val="5B9BD5" w:themeColor="accent1"/>
          <w:kern w:val="22"/>
          <w:sz w:val="28"/>
          <w:szCs w:val="28"/>
          <w:lang w:eastAsia="ja-JP"/>
        </w:rPr>
        <w:t>NOC  2212</w:t>
      </w:r>
    </w:p>
    <w:p w:rsidR="0011598D" w:rsidRPr="0011598D" w:rsidRDefault="0011598D" w:rsidP="00A761FF">
      <w:pPr>
        <w:keepNext/>
        <w:keepLines/>
        <w:pBdr>
          <w:top w:val="single" w:sz="4" w:space="1" w:color="ED7D31" w:themeColor="accent2"/>
        </w:pBdr>
        <w:spacing w:before="360" w:after="120" w:line="240" w:lineRule="auto"/>
        <w:ind w:right="72"/>
        <w:outlineLvl w:val="1"/>
        <w:rPr>
          <w:rFonts w:asciiTheme="majorHAnsi" w:eastAsiaTheme="majorEastAsia" w:hAnsiTheme="majorHAnsi" w:cs="Times New Roman"/>
          <w:b/>
          <w:bCs/>
          <w:caps/>
          <w:color w:val="ED7D31" w:themeColor="accent2"/>
          <w:spacing w:val="20"/>
          <w:kern w:val="22"/>
          <w:sz w:val="28"/>
          <w:szCs w:val="28"/>
          <w:lang w:val="en-US" w:eastAsia="ja-JP"/>
        </w:rPr>
      </w:pPr>
      <w:bookmarkStart w:id="0" w:name="_GoBack"/>
      <w:bookmarkEnd w:id="0"/>
      <w:r w:rsidRPr="0011598D">
        <w:rPr>
          <w:rFonts w:asciiTheme="majorHAnsi" w:eastAsiaTheme="majorEastAsia" w:hAnsiTheme="majorHAnsi" w:cs="Times New Roman"/>
          <w:b/>
          <w:bCs/>
          <w:caps/>
          <w:color w:val="ED7D31" w:themeColor="accent2"/>
          <w:spacing w:val="20"/>
          <w:kern w:val="22"/>
          <w:sz w:val="28"/>
          <w:szCs w:val="28"/>
          <w:lang w:val="en-US" w:eastAsia="ja-JP"/>
        </w:rPr>
        <w:t>In CANADA:</w:t>
      </w:r>
    </w:p>
    <w:p w:rsidR="0011598D" w:rsidRPr="0011598D" w:rsidRDefault="002D66BA" w:rsidP="0011598D">
      <w:pPr>
        <w:spacing w:before="120" w:after="0" w:line="276" w:lineRule="auto"/>
        <w:ind w:right="72"/>
        <w:rPr>
          <w:rFonts w:ascii="Verdana" w:eastAsiaTheme="minorEastAsia" w:hAnsi="Verdana" w:cs="Times New Roman"/>
          <w:iCs/>
          <w:color w:val="000000"/>
          <w:sz w:val="24"/>
          <w:szCs w:val="24"/>
          <w:shd w:val="clear" w:color="auto" w:fill="FFFFFF"/>
          <w:lang w:eastAsia="ja-JP"/>
        </w:rPr>
      </w:pPr>
      <w:r w:rsidRPr="002D66BA">
        <w:rPr>
          <w:rFonts w:ascii="Helvetica" w:hAnsi="Helvetica" w:cs="Helvetica"/>
          <w:color w:val="333333"/>
          <w:sz w:val="24"/>
          <w:szCs w:val="24"/>
          <w:shd w:val="clear" w:color="auto" w:fill="FFFFFF"/>
        </w:rPr>
        <w:t>Geological and mineral technologists and technicians provide technical support and services or may work independently in the fields of oil and gas exploration and production, geophysics, petroleum engineering, geology, mining and mining engineering, mineralogy, extractive and physical metallurgy, metallurgical engineering and environmental protection. They are employed by petroleum and mining companies, consulting geology and engineering firms, and by governments and educational institutions as well as by a variety of manufacturing, construction and utilities companies.</w:t>
      </w:r>
    </w:p>
    <w:p w:rsidR="0011598D" w:rsidRPr="0011598D" w:rsidRDefault="0011598D" w:rsidP="0011598D">
      <w:pPr>
        <w:spacing w:before="120" w:after="0" w:line="276" w:lineRule="auto"/>
        <w:ind w:right="72"/>
        <w:rPr>
          <w:rFonts w:ascii="Verdana" w:eastAsiaTheme="minorEastAsia" w:hAnsi="Verdana" w:cs="Times New Roman"/>
          <w:iCs/>
          <w:color w:val="000000"/>
          <w:sz w:val="19"/>
          <w:szCs w:val="19"/>
          <w:shd w:val="clear" w:color="auto" w:fill="FFFFFF"/>
          <w:lang w:eastAsia="ja-JP"/>
        </w:rPr>
      </w:pPr>
    </w:p>
    <w:p w:rsidR="0011598D" w:rsidRPr="0011598D" w:rsidRDefault="0011598D" w:rsidP="0011598D">
      <w:pPr>
        <w:spacing w:before="120" w:after="0" w:line="276" w:lineRule="auto"/>
        <w:ind w:right="72"/>
        <w:rPr>
          <w:rFonts w:ascii="Helvetica" w:eastAsiaTheme="minorEastAsia" w:hAnsi="Helvetica" w:cs="Helvetica"/>
          <w:iCs/>
          <w:color w:val="000000"/>
          <w:sz w:val="24"/>
          <w:szCs w:val="24"/>
          <w:shd w:val="clear" w:color="auto" w:fill="FFFFFF"/>
          <w:lang w:eastAsia="ja-JP"/>
        </w:rPr>
      </w:pPr>
      <w:r w:rsidRPr="0011598D">
        <w:rPr>
          <w:rFonts w:ascii="Helvetica" w:eastAsiaTheme="minorEastAsia" w:hAnsi="Helvetica" w:cs="Helvetica"/>
          <w:b/>
          <w:bCs/>
          <w:iCs/>
          <w:color w:val="000000"/>
          <w:sz w:val="24"/>
          <w:szCs w:val="24"/>
          <w:shd w:val="clear" w:color="auto" w:fill="FFFFFF"/>
          <w:lang w:eastAsia="ja-JP"/>
        </w:rPr>
        <w:t>Included Job Titles</w:t>
      </w:r>
    </w:p>
    <w:p w:rsidR="002D66BA" w:rsidRDefault="002D66BA" w:rsidP="0011598D">
      <w:pPr>
        <w:spacing w:before="120" w:after="0" w:line="276" w:lineRule="auto"/>
        <w:ind w:right="72"/>
        <w:rPr>
          <w:rFonts w:ascii="Helvetica" w:eastAsiaTheme="minorEastAsia" w:hAnsi="Helvetica" w:cs="Helvetica"/>
          <w:iCs/>
          <w:color w:val="000000"/>
          <w:sz w:val="24"/>
          <w:szCs w:val="24"/>
          <w:shd w:val="clear" w:color="auto" w:fill="FFFFFF"/>
          <w:lang w:eastAsia="ja-JP"/>
        </w:rPr>
      </w:pPr>
      <w:r w:rsidRPr="002D66BA">
        <w:rPr>
          <w:rFonts w:ascii="Helvetica" w:eastAsiaTheme="minorEastAsia" w:hAnsi="Helvetica" w:cs="Helvetica"/>
          <w:iCs/>
          <w:color w:val="000000"/>
          <w:sz w:val="24"/>
          <w:szCs w:val="24"/>
          <w:shd w:val="clear" w:color="auto" w:fill="FFFFFF"/>
          <w:lang w:eastAsia="ja-JP"/>
        </w:rPr>
        <w:t>geological technician, groundwater technologist, log technician, marine geoscience technologist, metallurgical technologist, mineralogy technician, mining engineering technologist, mining technologist, petrology technician, reservoir engineering technician, rock mechanics technician, welding technologist, geophysical technologist, petroleum engineering technologist, petroleum technici</w:t>
      </w:r>
      <w:r>
        <w:rPr>
          <w:rFonts w:ascii="Helvetica" w:eastAsiaTheme="minorEastAsia" w:hAnsi="Helvetica" w:cs="Helvetica"/>
          <w:iCs/>
          <w:color w:val="000000"/>
          <w:sz w:val="24"/>
          <w:szCs w:val="24"/>
          <w:shd w:val="clear" w:color="auto" w:fill="FFFFFF"/>
          <w:lang w:eastAsia="ja-JP"/>
        </w:rPr>
        <w:t>an, seismic technician, assayer.</w:t>
      </w:r>
    </w:p>
    <w:p w:rsidR="002D66BA" w:rsidRDefault="002D66BA" w:rsidP="0011598D">
      <w:pPr>
        <w:spacing w:before="120" w:after="0" w:line="276" w:lineRule="auto"/>
        <w:ind w:right="72"/>
        <w:rPr>
          <w:rFonts w:ascii="Helvetica" w:eastAsiaTheme="minorEastAsia" w:hAnsi="Helvetica" w:cs="Helvetica"/>
          <w:iCs/>
          <w:color w:val="000000"/>
          <w:sz w:val="24"/>
          <w:szCs w:val="24"/>
          <w:shd w:val="clear" w:color="auto" w:fill="FFFFFF"/>
          <w:lang w:eastAsia="ja-JP"/>
        </w:rPr>
      </w:pPr>
    </w:p>
    <w:p w:rsidR="0011598D" w:rsidRPr="0011598D" w:rsidRDefault="0011598D" w:rsidP="0011598D">
      <w:pPr>
        <w:spacing w:before="120" w:after="0" w:line="276" w:lineRule="auto"/>
        <w:ind w:right="72"/>
        <w:rPr>
          <w:rFonts w:ascii="Helvetica" w:eastAsiaTheme="minorEastAsia" w:hAnsi="Helvetica" w:cs="Helvetica"/>
          <w:iCs/>
          <w:color w:val="000000"/>
          <w:sz w:val="24"/>
          <w:szCs w:val="24"/>
          <w:shd w:val="clear" w:color="auto" w:fill="FFFFFF"/>
          <w:lang w:eastAsia="ja-JP"/>
        </w:rPr>
      </w:pPr>
      <w:r w:rsidRPr="0011598D">
        <w:rPr>
          <w:rFonts w:ascii="Helvetica" w:eastAsiaTheme="minorEastAsia" w:hAnsi="Helvetica" w:cs="Helvetica"/>
          <w:b/>
          <w:bCs/>
          <w:iCs/>
          <w:color w:val="000000"/>
          <w:sz w:val="24"/>
          <w:szCs w:val="24"/>
          <w:shd w:val="clear" w:color="auto" w:fill="FFFFFF"/>
          <w:lang w:eastAsia="ja-JP"/>
        </w:rPr>
        <w:t>Job Duties</w:t>
      </w:r>
    </w:p>
    <w:p w:rsidR="002D66BA" w:rsidRPr="002D66BA" w:rsidRDefault="002D66BA" w:rsidP="002D66BA">
      <w:pPr>
        <w:spacing w:after="0" w:line="240" w:lineRule="auto"/>
        <w:rPr>
          <w:rFonts w:ascii="Helvetica" w:eastAsia="Times New Roman" w:hAnsi="Helvetica" w:cs="Helvetica"/>
          <w:color w:val="333333"/>
          <w:sz w:val="24"/>
          <w:szCs w:val="24"/>
          <w:shd w:val="clear" w:color="auto" w:fill="FFFFFF"/>
          <w:lang w:eastAsia="en-CA"/>
        </w:rPr>
      </w:pPr>
      <w:r w:rsidRPr="002D66BA">
        <w:rPr>
          <w:rFonts w:ascii="Helvetica" w:eastAsia="Times New Roman" w:hAnsi="Helvetica" w:cs="Helvetica"/>
          <w:color w:val="333333"/>
          <w:sz w:val="24"/>
          <w:szCs w:val="24"/>
          <w:shd w:val="clear" w:color="auto" w:fill="FFFFFF"/>
          <w:lang w:eastAsia="en-CA"/>
        </w:rPr>
        <w:t>Geological and mineral technologists perform some or all of the following duties:</w:t>
      </w:r>
    </w:p>
    <w:p w:rsidR="002D66BA" w:rsidRPr="002D66BA" w:rsidRDefault="002D66BA" w:rsidP="002D66BA">
      <w:pPr>
        <w:numPr>
          <w:ilvl w:val="0"/>
          <w:numId w:val="3"/>
        </w:numPr>
        <w:spacing w:after="0" w:line="240" w:lineRule="auto"/>
        <w:rPr>
          <w:rFonts w:ascii="Helvetica" w:eastAsia="Times New Roman" w:hAnsi="Helvetica" w:cs="Helvetica"/>
          <w:color w:val="333333"/>
          <w:sz w:val="24"/>
          <w:szCs w:val="24"/>
          <w:shd w:val="clear" w:color="auto" w:fill="FFFFFF"/>
          <w:lang w:eastAsia="en-CA"/>
        </w:rPr>
      </w:pPr>
      <w:r w:rsidRPr="002D66BA">
        <w:rPr>
          <w:rFonts w:ascii="Helvetica" w:eastAsia="Times New Roman" w:hAnsi="Helvetica" w:cs="Helvetica"/>
          <w:color w:val="333333"/>
          <w:sz w:val="24"/>
          <w:szCs w:val="24"/>
          <w:shd w:val="clear" w:color="auto" w:fill="FFFFFF"/>
          <w:lang w:eastAsia="en-CA"/>
        </w:rPr>
        <w:t>Conduct or direct geological, geophysical, geochemical, hydrographic or oceanographic surveys, prospecting field trips, exploratory drilling, well logging or underground mine survey programs</w:t>
      </w:r>
    </w:p>
    <w:p w:rsidR="002D66BA" w:rsidRPr="002D66BA" w:rsidRDefault="002D66BA" w:rsidP="002D66BA">
      <w:pPr>
        <w:numPr>
          <w:ilvl w:val="0"/>
          <w:numId w:val="3"/>
        </w:numPr>
        <w:spacing w:after="0" w:line="240" w:lineRule="auto"/>
        <w:rPr>
          <w:rFonts w:ascii="Helvetica" w:eastAsia="Times New Roman" w:hAnsi="Helvetica" w:cs="Helvetica"/>
          <w:color w:val="333333"/>
          <w:sz w:val="24"/>
          <w:szCs w:val="24"/>
          <w:shd w:val="clear" w:color="auto" w:fill="FFFFFF"/>
          <w:lang w:eastAsia="en-CA"/>
        </w:rPr>
      </w:pPr>
      <w:r w:rsidRPr="002D66BA">
        <w:rPr>
          <w:rFonts w:ascii="Helvetica" w:eastAsia="Times New Roman" w:hAnsi="Helvetica" w:cs="Helvetica"/>
          <w:color w:val="333333"/>
          <w:sz w:val="24"/>
          <w:szCs w:val="24"/>
          <w:shd w:val="clear" w:color="auto" w:fill="FFFFFF"/>
          <w:lang w:eastAsia="en-CA"/>
        </w:rPr>
        <w:t>Configure, operate and maintain geophysical survey and well logging instruments and equipment</w:t>
      </w:r>
    </w:p>
    <w:p w:rsidR="002D66BA" w:rsidRPr="002D66BA" w:rsidRDefault="002D66BA" w:rsidP="002D66BA">
      <w:pPr>
        <w:numPr>
          <w:ilvl w:val="0"/>
          <w:numId w:val="3"/>
        </w:numPr>
        <w:spacing w:after="0" w:line="240" w:lineRule="auto"/>
        <w:rPr>
          <w:rFonts w:ascii="Helvetica" w:eastAsia="Times New Roman" w:hAnsi="Helvetica" w:cs="Helvetica"/>
          <w:color w:val="333333"/>
          <w:sz w:val="24"/>
          <w:szCs w:val="24"/>
          <w:shd w:val="clear" w:color="auto" w:fill="FFFFFF"/>
          <w:lang w:eastAsia="en-CA"/>
        </w:rPr>
      </w:pPr>
      <w:r w:rsidRPr="002D66BA">
        <w:rPr>
          <w:rFonts w:ascii="Helvetica" w:eastAsia="Times New Roman" w:hAnsi="Helvetica" w:cs="Helvetica"/>
          <w:color w:val="333333"/>
          <w:sz w:val="24"/>
          <w:szCs w:val="24"/>
          <w:shd w:val="clear" w:color="auto" w:fill="FFFFFF"/>
          <w:lang w:eastAsia="en-CA"/>
        </w:rPr>
        <w:t>Prepare notes, sketches, geological maps and cross sections</w:t>
      </w:r>
    </w:p>
    <w:p w:rsidR="002D66BA" w:rsidRPr="002D66BA" w:rsidRDefault="002D66BA" w:rsidP="002D66BA">
      <w:pPr>
        <w:numPr>
          <w:ilvl w:val="0"/>
          <w:numId w:val="3"/>
        </w:numPr>
        <w:spacing w:after="0" w:line="240" w:lineRule="auto"/>
        <w:rPr>
          <w:rFonts w:ascii="Helvetica" w:eastAsia="Times New Roman" w:hAnsi="Helvetica" w:cs="Helvetica"/>
          <w:color w:val="333333"/>
          <w:sz w:val="24"/>
          <w:szCs w:val="24"/>
          <w:shd w:val="clear" w:color="auto" w:fill="FFFFFF"/>
          <w:lang w:eastAsia="en-CA"/>
        </w:rPr>
      </w:pPr>
      <w:r w:rsidRPr="002D66BA">
        <w:rPr>
          <w:rFonts w:ascii="Helvetica" w:eastAsia="Times New Roman" w:hAnsi="Helvetica" w:cs="Helvetica"/>
          <w:color w:val="333333"/>
          <w:sz w:val="24"/>
          <w:szCs w:val="24"/>
          <w:shd w:val="clear" w:color="auto" w:fill="FFFFFF"/>
          <w:lang w:eastAsia="en-CA"/>
        </w:rPr>
        <w:t>Prepare, transcribe or analyze seismic, gravimetric, well log or other geophysical and survey data</w:t>
      </w:r>
    </w:p>
    <w:p w:rsidR="002D66BA" w:rsidRPr="002D66BA" w:rsidRDefault="002D66BA" w:rsidP="002D66BA">
      <w:pPr>
        <w:numPr>
          <w:ilvl w:val="0"/>
          <w:numId w:val="3"/>
        </w:numPr>
        <w:spacing w:after="0" w:line="240" w:lineRule="auto"/>
        <w:rPr>
          <w:rFonts w:ascii="Helvetica" w:eastAsia="Times New Roman" w:hAnsi="Helvetica" w:cs="Helvetica"/>
          <w:color w:val="333333"/>
          <w:sz w:val="24"/>
          <w:szCs w:val="24"/>
          <w:shd w:val="clear" w:color="auto" w:fill="FFFFFF"/>
          <w:lang w:eastAsia="en-CA"/>
        </w:rPr>
      </w:pPr>
      <w:r w:rsidRPr="002D66BA">
        <w:rPr>
          <w:rFonts w:ascii="Helvetica" w:eastAsia="Times New Roman" w:hAnsi="Helvetica" w:cs="Helvetica"/>
          <w:color w:val="333333"/>
          <w:sz w:val="24"/>
          <w:szCs w:val="24"/>
          <w:shd w:val="clear" w:color="auto" w:fill="FFFFFF"/>
          <w:lang w:eastAsia="en-CA"/>
        </w:rPr>
        <w:t>Assist engineers and geologists in the evaluation and analysis of petroleum and mineral reservoirs</w:t>
      </w:r>
    </w:p>
    <w:p w:rsidR="002D66BA" w:rsidRPr="002D66BA" w:rsidRDefault="002D66BA" w:rsidP="002D66BA">
      <w:pPr>
        <w:numPr>
          <w:ilvl w:val="0"/>
          <w:numId w:val="3"/>
        </w:numPr>
        <w:spacing w:after="0" w:line="240" w:lineRule="auto"/>
        <w:rPr>
          <w:rFonts w:ascii="Helvetica" w:eastAsia="Times New Roman" w:hAnsi="Helvetica" w:cs="Helvetica"/>
          <w:color w:val="333333"/>
          <w:sz w:val="24"/>
          <w:szCs w:val="24"/>
          <w:shd w:val="clear" w:color="auto" w:fill="FFFFFF"/>
          <w:lang w:eastAsia="en-CA"/>
        </w:rPr>
      </w:pPr>
      <w:r w:rsidRPr="002D66BA">
        <w:rPr>
          <w:rFonts w:ascii="Helvetica" w:eastAsia="Times New Roman" w:hAnsi="Helvetica" w:cs="Helvetica"/>
          <w:color w:val="333333"/>
          <w:sz w:val="24"/>
          <w:szCs w:val="24"/>
          <w:shd w:val="clear" w:color="auto" w:fill="FFFFFF"/>
          <w:lang w:eastAsia="en-CA"/>
        </w:rPr>
        <w:t>Prepare or supervise the preparation of rock, mineral or metal samples and perform physical and chemical laboratory tests</w:t>
      </w:r>
    </w:p>
    <w:p w:rsidR="002D66BA" w:rsidRPr="002D66BA" w:rsidRDefault="002D66BA" w:rsidP="002D66BA">
      <w:pPr>
        <w:numPr>
          <w:ilvl w:val="0"/>
          <w:numId w:val="3"/>
        </w:numPr>
        <w:spacing w:after="0" w:line="240" w:lineRule="auto"/>
        <w:rPr>
          <w:rFonts w:ascii="Helvetica" w:eastAsia="Times New Roman" w:hAnsi="Helvetica" w:cs="Helvetica"/>
          <w:color w:val="333333"/>
          <w:sz w:val="24"/>
          <w:szCs w:val="24"/>
          <w:shd w:val="clear" w:color="auto" w:fill="FFFFFF"/>
          <w:lang w:eastAsia="en-CA"/>
        </w:rPr>
      </w:pPr>
      <w:r w:rsidRPr="002D66BA">
        <w:rPr>
          <w:rFonts w:ascii="Helvetica" w:eastAsia="Times New Roman" w:hAnsi="Helvetica" w:cs="Helvetica"/>
          <w:color w:val="333333"/>
          <w:sz w:val="24"/>
          <w:szCs w:val="24"/>
          <w:shd w:val="clear" w:color="auto" w:fill="FFFFFF"/>
          <w:lang w:eastAsia="en-CA"/>
        </w:rPr>
        <w:t>Conduct or assist in environmental audits, in the design of measures to minimize undesirable environmental effects of new or expanded mining and oil and gas operations, and in the development of waste management and other related environmental protection procedures</w:t>
      </w:r>
    </w:p>
    <w:p w:rsidR="002D66BA" w:rsidRPr="002D66BA" w:rsidRDefault="002D66BA" w:rsidP="0011598D">
      <w:pPr>
        <w:numPr>
          <w:ilvl w:val="0"/>
          <w:numId w:val="3"/>
        </w:numPr>
        <w:spacing w:after="0" w:line="240" w:lineRule="auto"/>
        <w:rPr>
          <w:rFonts w:ascii="Helvetica" w:eastAsia="Times New Roman" w:hAnsi="Helvetica" w:cs="Helvetica"/>
          <w:color w:val="333333"/>
          <w:sz w:val="24"/>
          <w:szCs w:val="24"/>
          <w:shd w:val="clear" w:color="auto" w:fill="FFFFFF"/>
          <w:lang w:eastAsia="en-CA"/>
        </w:rPr>
      </w:pPr>
      <w:r>
        <w:rPr>
          <w:rFonts w:ascii="Helvetica" w:eastAsia="Times New Roman" w:hAnsi="Helvetica" w:cs="Helvetica"/>
          <w:color w:val="333333"/>
          <w:sz w:val="24"/>
          <w:szCs w:val="24"/>
          <w:shd w:val="clear" w:color="auto" w:fill="FFFFFF"/>
          <w:lang w:eastAsia="en-CA"/>
        </w:rPr>
        <w:t>May supervise oil and gas</w:t>
      </w:r>
      <w:r w:rsidRPr="002D66BA">
        <w:rPr>
          <w:rFonts w:ascii="Helvetica" w:eastAsia="Times New Roman" w:hAnsi="Helvetica" w:cs="Helvetica"/>
          <w:color w:val="333333"/>
          <w:sz w:val="24"/>
          <w:szCs w:val="24"/>
          <w:shd w:val="clear" w:color="auto" w:fill="FFFFFF"/>
          <w:lang w:eastAsia="en-CA"/>
        </w:rPr>
        <w:t xml:space="preserve"> drilling, well completions and work-overs</w:t>
      </w:r>
      <w:r>
        <w:rPr>
          <w:rFonts w:ascii="Helvetica" w:eastAsia="Times New Roman" w:hAnsi="Helvetica" w:cs="Helvetica"/>
          <w:color w:val="333333"/>
          <w:sz w:val="24"/>
          <w:szCs w:val="24"/>
          <w:shd w:val="clear" w:color="auto" w:fill="FFFFFF"/>
          <w:lang w:eastAsia="en-CA"/>
        </w:rPr>
        <w:t>.</w:t>
      </w:r>
    </w:p>
    <w:p w:rsidR="002D66BA" w:rsidRDefault="002D66BA" w:rsidP="0011598D">
      <w:pPr>
        <w:spacing w:after="0" w:line="240" w:lineRule="auto"/>
        <w:rPr>
          <w:rFonts w:ascii="Helvetica" w:eastAsia="Times New Roman" w:hAnsi="Helvetica" w:cs="Helvetica"/>
          <w:color w:val="333333"/>
          <w:sz w:val="24"/>
          <w:szCs w:val="24"/>
          <w:shd w:val="clear" w:color="auto" w:fill="FFFFFF"/>
          <w:lang w:eastAsia="en-CA"/>
        </w:rPr>
      </w:pPr>
    </w:p>
    <w:p w:rsidR="0011598D" w:rsidRPr="0011598D" w:rsidRDefault="002D66BA" w:rsidP="0011598D">
      <w:pPr>
        <w:keepNext/>
        <w:keepLines/>
        <w:pBdr>
          <w:top w:val="single" w:sz="4" w:space="1" w:color="ED7D31" w:themeColor="accent2"/>
        </w:pBdr>
        <w:spacing w:before="360" w:after="120" w:line="240" w:lineRule="auto"/>
        <w:ind w:right="72"/>
        <w:outlineLvl w:val="1"/>
        <w:rPr>
          <w:rFonts w:ascii="Helvetica" w:eastAsiaTheme="majorEastAsia" w:hAnsi="Helvetica" w:cs="Helvetica"/>
          <w:b/>
          <w:bCs/>
          <w:i/>
          <w:iCs/>
          <w:caps/>
          <w:color w:val="ED7D31" w:themeColor="accent2"/>
          <w:spacing w:val="20"/>
          <w:kern w:val="22"/>
          <w:sz w:val="28"/>
          <w:szCs w:val="28"/>
          <w:lang w:eastAsia="ja-JP"/>
        </w:rPr>
      </w:pPr>
      <w:r w:rsidRPr="002D66BA">
        <w:rPr>
          <w:rFonts w:ascii="Helvetica" w:eastAsiaTheme="majorEastAsia" w:hAnsi="Helvetica" w:cs="Helvetica"/>
          <w:b/>
          <w:bCs/>
          <w:iCs/>
          <w:caps/>
          <w:color w:val="ED7D31" w:themeColor="accent2"/>
          <w:spacing w:val="20"/>
          <w:kern w:val="22"/>
          <w:sz w:val="28"/>
          <w:szCs w:val="28"/>
          <w:lang w:eastAsia="ja-JP"/>
        </w:rPr>
        <w:lastRenderedPageBreak/>
        <w:t xml:space="preserve">GEOLOGICAL AND MINERAL TECHNOLOGISTS AND </w:t>
      </w:r>
      <w:r w:rsidR="00A761FF" w:rsidRPr="002D66BA">
        <w:rPr>
          <w:rFonts w:ascii="Helvetica" w:eastAsiaTheme="majorEastAsia" w:hAnsi="Helvetica" w:cs="Helvetica"/>
          <w:b/>
          <w:bCs/>
          <w:iCs/>
          <w:caps/>
          <w:color w:val="ED7D31" w:themeColor="accent2"/>
          <w:spacing w:val="20"/>
          <w:kern w:val="22"/>
          <w:sz w:val="28"/>
          <w:szCs w:val="28"/>
          <w:lang w:eastAsia="ja-JP"/>
        </w:rPr>
        <w:t>TECHNICIANS</w:t>
      </w:r>
      <w:r w:rsidR="00A761FF">
        <w:rPr>
          <w:rFonts w:ascii="Helvetica" w:eastAsiaTheme="majorEastAsia" w:hAnsi="Helvetica" w:cs="Helvetica"/>
          <w:b/>
          <w:bCs/>
          <w:i/>
          <w:iCs/>
          <w:caps/>
          <w:color w:val="ED7D31" w:themeColor="accent2"/>
          <w:spacing w:val="20"/>
          <w:kern w:val="22"/>
          <w:sz w:val="28"/>
          <w:szCs w:val="28"/>
          <w:lang w:eastAsia="ja-JP"/>
        </w:rPr>
        <w:t> </w:t>
      </w:r>
      <w:r w:rsidR="00A761FF" w:rsidRPr="00A761FF">
        <w:rPr>
          <w:rFonts w:ascii="Helvetica" w:eastAsiaTheme="majorEastAsia" w:hAnsi="Helvetica" w:cs="Helvetica"/>
          <w:b/>
          <w:bCs/>
          <w:iCs/>
          <w:caps/>
          <w:color w:val="ED7D31" w:themeColor="accent2"/>
          <w:spacing w:val="20"/>
          <w:kern w:val="22"/>
          <w:sz w:val="28"/>
          <w:szCs w:val="28"/>
          <w:lang w:eastAsia="ja-JP"/>
        </w:rPr>
        <w:t>NOC</w:t>
      </w:r>
      <w:r>
        <w:rPr>
          <w:rFonts w:ascii="Helvetica" w:eastAsiaTheme="majorEastAsia" w:hAnsi="Helvetica" w:cs="Helvetica"/>
          <w:b/>
          <w:bCs/>
          <w:iCs/>
          <w:caps/>
          <w:color w:val="ED7D31" w:themeColor="accent2"/>
          <w:spacing w:val="20"/>
          <w:kern w:val="22"/>
          <w:sz w:val="28"/>
          <w:szCs w:val="28"/>
          <w:lang w:eastAsia="ja-JP"/>
        </w:rPr>
        <w:t> 2212</w:t>
      </w:r>
    </w:p>
    <w:p w:rsidR="0011598D" w:rsidRPr="0011598D" w:rsidRDefault="002D66BA" w:rsidP="0011598D">
      <w:pPr>
        <w:spacing w:before="120" w:after="0" w:line="276" w:lineRule="auto"/>
        <w:ind w:right="72"/>
        <w:rPr>
          <w:rFonts w:ascii="Helvetica" w:eastAsiaTheme="minorEastAsia" w:hAnsi="Helvetica" w:cs="Helvetica"/>
          <w:bCs/>
          <w:i/>
          <w:iCs/>
          <w:sz w:val="24"/>
          <w:szCs w:val="24"/>
          <w:lang w:eastAsia="ja-JP"/>
        </w:rPr>
      </w:pPr>
      <w:r w:rsidRPr="002D66BA">
        <w:rPr>
          <w:rFonts w:ascii="Helvetica" w:eastAsiaTheme="minorEastAsia" w:hAnsi="Helvetica" w:cs="Helvetica"/>
          <w:bCs/>
          <w:iCs/>
          <w:sz w:val="24"/>
          <w:szCs w:val="24"/>
          <w:lang w:eastAsia="ja-JP"/>
        </w:rPr>
        <w:t>GEOLOGICAL AND MINERAL TECHNOLOGISTS AND TECHNICIANS</w:t>
      </w:r>
      <w:r>
        <w:rPr>
          <w:rFonts w:ascii="Helvetica" w:eastAsiaTheme="minorEastAsia" w:hAnsi="Helvetica" w:cs="Helvetica"/>
          <w:bCs/>
          <w:i/>
          <w:iCs/>
          <w:sz w:val="24"/>
          <w:szCs w:val="24"/>
          <w:lang w:eastAsia="ja-JP"/>
        </w:rPr>
        <w:t xml:space="preserve"> </w:t>
      </w:r>
      <w:r w:rsidRPr="002D66BA">
        <w:rPr>
          <w:rFonts w:ascii="Helvetica" w:eastAsiaTheme="minorEastAsia" w:hAnsi="Helvetica" w:cs="Helvetica"/>
          <w:bCs/>
          <w:iCs/>
          <w:sz w:val="24"/>
          <w:szCs w:val="24"/>
          <w:lang w:eastAsia="ja-JP"/>
        </w:rPr>
        <w:t>in</w:t>
      </w:r>
      <w:r w:rsidR="0011598D" w:rsidRPr="0011598D">
        <w:rPr>
          <w:rFonts w:ascii="Helvetica" w:eastAsiaTheme="minorEastAsia" w:hAnsi="Helvetica" w:cs="Helvetica"/>
          <w:sz w:val="24"/>
          <w:szCs w:val="24"/>
          <w:lang w:val="en-US" w:eastAsia="ja-JP"/>
        </w:rPr>
        <w:t xml:space="preserve"> Canada is a regulated profession and you must be licensed to practice with the regulatory body in the province you intend to live and work in.</w:t>
      </w:r>
    </w:p>
    <w:p w:rsidR="0011598D" w:rsidRPr="0011598D" w:rsidRDefault="0011598D" w:rsidP="0011598D">
      <w:pPr>
        <w:keepNext/>
        <w:keepLines/>
        <w:pBdr>
          <w:top w:val="single" w:sz="4" w:space="1" w:color="ED7D31" w:themeColor="accent2"/>
        </w:pBdr>
        <w:spacing w:before="360" w:after="120" w:line="240" w:lineRule="auto"/>
        <w:ind w:right="72"/>
        <w:outlineLvl w:val="1"/>
        <w:rPr>
          <w:rFonts w:ascii="Helvetica" w:eastAsiaTheme="majorEastAsia" w:hAnsi="Helvetica" w:cs="Helvetica"/>
          <w:b/>
          <w:bCs/>
          <w:caps/>
          <w:color w:val="ED7D31" w:themeColor="accent2"/>
          <w:spacing w:val="20"/>
          <w:kern w:val="22"/>
          <w:sz w:val="40"/>
          <w:szCs w:val="40"/>
          <w:lang w:val="en-US" w:eastAsia="ja-JP"/>
        </w:rPr>
      </w:pPr>
      <w:r w:rsidRPr="0011598D">
        <w:rPr>
          <w:rFonts w:ascii="Helvetica" w:eastAsiaTheme="majorEastAsia" w:hAnsi="Helvetica" w:cs="Helvetica"/>
          <w:b/>
          <w:bCs/>
          <w:caps/>
          <w:color w:val="ED7D31" w:themeColor="accent2"/>
          <w:spacing w:val="20"/>
          <w:kern w:val="22"/>
          <w:sz w:val="40"/>
          <w:szCs w:val="40"/>
          <w:lang w:val="en-US" w:eastAsia="ja-JP"/>
        </w:rPr>
        <w:t>Step One</w:t>
      </w:r>
    </w:p>
    <w:p w:rsidR="0011598D" w:rsidRPr="0011598D" w:rsidRDefault="0011598D" w:rsidP="0011598D">
      <w:pPr>
        <w:spacing w:before="120" w:after="0" w:line="276" w:lineRule="auto"/>
        <w:ind w:right="72"/>
        <w:rPr>
          <w:rFonts w:ascii="Helvetica" w:eastAsiaTheme="minorEastAsia" w:hAnsi="Helvetica" w:cs="Helvetica"/>
          <w:sz w:val="24"/>
          <w:szCs w:val="24"/>
          <w:lang w:val="en-US" w:eastAsia="ja-JP"/>
        </w:rPr>
      </w:pPr>
      <w:r w:rsidRPr="0011598D">
        <w:rPr>
          <w:rFonts w:ascii="Helvetica" w:eastAsiaTheme="minorEastAsia" w:hAnsi="Helvetica" w:cs="Helvetica"/>
          <w:sz w:val="24"/>
          <w:szCs w:val="24"/>
          <w:lang w:val="en-US" w:eastAsia="ja-JP"/>
        </w:rPr>
        <w:t>Choose the province you intend to work in. If you already have friends or fam</w:t>
      </w:r>
      <w:r w:rsidR="002D66BA">
        <w:rPr>
          <w:rFonts w:ascii="Helvetica" w:eastAsiaTheme="minorEastAsia" w:hAnsi="Helvetica" w:cs="Helvetica"/>
          <w:sz w:val="24"/>
          <w:szCs w:val="24"/>
          <w:lang w:val="en-US" w:eastAsia="ja-JP"/>
        </w:rPr>
        <w:t xml:space="preserve">ily in Canada it is best to </w:t>
      </w:r>
      <w:r w:rsidRPr="0011598D">
        <w:rPr>
          <w:rFonts w:ascii="Helvetica" w:eastAsiaTheme="minorEastAsia" w:hAnsi="Helvetica" w:cs="Helvetica"/>
          <w:sz w:val="24"/>
          <w:szCs w:val="24"/>
          <w:lang w:val="en-US" w:eastAsia="ja-JP"/>
        </w:rPr>
        <w:t xml:space="preserve">start your new career in that province as you will already have a support system to help with your transition. Relocating to any new country can be challenging for a variety of reasons but can be well worth your time and efforts. If you don’t have a support system already in Canada I would recommend for you to choose a province that would fit your needs in terms of weather, population, available lifestyle activities and job opportunities. I have made easy to follow city guides and videos to help you learn about our many cities and provinces. Please go to </w:t>
      </w:r>
      <w:r w:rsidRPr="0011598D">
        <w:rPr>
          <w:rFonts w:ascii="Helvetica" w:eastAsiaTheme="minorEastAsia" w:hAnsi="Helvetica" w:cs="Helvetica"/>
          <w:b/>
          <w:sz w:val="24"/>
          <w:szCs w:val="24"/>
          <w:lang w:val="en-US" w:eastAsia="ja-JP"/>
        </w:rPr>
        <w:t>CITY GUIDES</w:t>
      </w:r>
      <w:r w:rsidR="002D66BA">
        <w:rPr>
          <w:rFonts w:ascii="Helvetica" w:eastAsiaTheme="minorEastAsia" w:hAnsi="Helvetica" w:cs="Helvetica"/>
          <w:sz w:val="24"/>
          <w:szCs w:val="24"/>
          <w:lang w:val="en-US" w:eastAsia="ja-JP"/>
        </w:rPr>
        <w:t xml:space="preserve"> located on our website </w:t>
      </w:r>
      <w:r w:rsidR="002D66BA" w:rsidRPr="002D66BA">
        <w:rPr>
          <w:rFonts w:ascii="Helvetica" w:eastAsiaTheme="minorEastAsia" w:hAnsi="Helvetica" w:cs="Helvetica"/>
          <w:b/>
          <w:sz w:val="24"/>
          <w:szCs w:val="24"/>
          <w:lang w:val="en-US" w:eastAsia="ja-JP"/>
        </w:rPr>
        <w:t>www.workincanadanow.ca</w:t>
      </w:r>
    </w:p>
    <w:p w:rsidR="0011598D" w:rsidRPr="0011598D" w:rsidRDefault="0011598D" w:rsidP="0011598D">
      <w:pPr>
        <w:keepNext/>
        <w:keepLines/>
        <w:pBdr>
          <w:top w:val="single" w:sz="4" w:space="1" w:color="ED7D31" w:themeColor="accent2"/>
        </w:pBdr>
        <w:spacing w:before="360" w:after="120" w:line="240" w:lineRule="auto"/>
        <w:ind w:left="72" w:right="72"/>
        <w:outlineLvl w:val="1"/>
        <w:rPr>
          <w:rFonts w:ascii="Helvetica" w:eastAsiaTheme="majorEastAsia" w:hAnsi="Helvetica" w:cs="Helvetica"/>
          <w:b/>
          <w:bCs/>
          <w:caps/>
          <w:color w:val="ED7D31" w:themeColor="accent2"/>
          <w:spacing w:val="20"/>
          <w:kern w:val="22"/>
          <w:sz w:val="24"/>
          <w:szCs w:val="24"/>
          <w:lang w:val="en-US" w:eastAsia="ja-JP"/>
        </w:rPr>
      </w:pPr>
      <w:r w:rsidRPr="0011598D">
        <w:rPr>
          <w:rFonts w:ascii="Helvetica" w:eastAsiaTheme="majorEastAsia" w:hAnsi="Helvetica" w:cs="Helvetica"/>
          <w:b/>
          <w:bCs/>
          <w:caps/>
          <w:color w:val="ED7D31" w:themeColor="accent2"/>
          <w:spacing w:val="20"/>
          <w:kern w:val="22"/>
          <w:sz w:val="24"/>
          <w:szCs w:val="24"/>
          <w:lang w:val="en-US" w:eastAsia="ja-JP"/>
        </w:rPr>
        <w:t xml:space="preserve">Salary </w:t>
      </w:r>
    </w:p>
    <w:p w:rsidR="0011598D" w:rsidRPr="0011598D" w:rsidRDefault="002D66BA" w:rsidP="0011598D">
      <w:pPr>
        <w:spacing w:before="120" w:after="0" w:line="276" w:lineRule="auto"/>
        <w:ind w:left="72" w:right="72"/>
        <w:rPr>
          <w:rFonts w:ascii="Helvetica" w:eastAsiaTheme="minorEastAsia" w:hAnsi="Helvetica" w:cs="Helvetica"/>
          <w:sz w:val="24"/>
          <w:szCs w:val="24"/>
          <w:lang w:val="en-US" w:eastAsia="ja-JP"/>
        </w:rPr>
      </w:pPr>
      <w:r w:rsidRPr="002D66BA">
        <w:rPr>
          <w:rFonts w:ascii="Helvetica" w:eastAsiaTheme="minorEastAsia" w:hAnsi="Helvetica" w:cs="Helvetica"/>
          <w:bCs/>
          <w:sz w:val="24"/>
          <w:szCs w:val="24"/>
          <w:lang w:eastAsia="ja-JP"/>
        </w:rPr>
        <w:t>GEOLOGICAL AND MINERAL TECHNOLOGISTS AND TECHNICIANS</w:t>
      </w:r>
      <w:r>
        <w:rPr>
          <w:rFonts w:ascii="Helvetica" w:eastAsiaTheme="minorEastAsia" w:hAnsi="Helvetica" w:cs="Helvetica"/>
          <w:i/>
          <w:iCs/>
          <w:sz w:val="24"/>
          <w:szCs w:val="24"/>
          <w:lang w:eastAsia="ja-JP"/>
        </w:rPr>
        <w:t xml:space="preserve"> </w:t>
      </w:r>
      <w:r w:rsidR="0011598D" w:rsidRPr="0011598D">
        <w:rPr>
          <w:rFonts w:ascii="Helvetica" w:eastAsiaTheme="minorEastAsia" w:hAnsi="Helvetica" w:cs="Helvetica"/>
          <w:sz w:val="24"/>
          <w:szCs w:val="24"/>
          <w:lang w:val="en-US" w:eastAsia="ja-JP"/>
        </w:rPr>
        <w:t>in Canada vary by province and by employers. Below is a sh</w:t>
      </w:r>
      <w:r>
        <w:rPr>
          <w:rFonts w:ascii="Helvetica" w:eastAsiaTheme="minorEastAsia" w:hAnsi="Helvetica" w:cs="Helvetica"/>
          <w:sz w:val="24"/>
          <w:szCs w:val="24"/>
          <w:lang w:val="en-US" w:eastAsia="ja-JP"/>
        </w:rPr>
        <w:t xml:space="preserve">ort summary of a </w:t>
      </w:r>
      <w:r w:rsidR="0011598D" w:rsidRPr="0011598D">
        <w:rPr>
          <w:rFonts w:ascii="Helvetica" w:eastAsiaTheme="minorEastAsia" w:hAnsi="Helvetica" w:cs="Helvetica"/>
          <w:sz w:val="24"/>
          <w:szCs w:val="24"/>
          <w:lang w:val="en-US" w:eastAsia="ja-JP"/>
        </w:rPr>
        <w:t>pay scale found on the Canadian Job Bank MARCH 2017.</w:t>
      </w:r>
    </w:p>
    <w:p w:rsidR="0011598D" w:rsidRPr="0011598D" w:rsidRDefault="000B150F" w:rsidP="0011598D">
      <w:pPr>
        <w:spacing w:before="120" w:after="0" w:line="276" w:lineRule="auto"/>
        <w:ind w:right="72"/>
        <w:rPr>
          <w:rFonts w:eastAsiaTheme="minorEastAsia" w:cs="Times New Roman"/>
          <w:lang w:val="en-US" w:eastAsia="ja-JP"/>
        </w:rPr>
      </w:pPr>
      <w:r>
        <w:rPr>
          <w:rFonts w:eastAsiaTheme="minorEastAsia" w:cs="Times New Roman"/>
          <w:noProof/>
          <w:lang w:eastAsia="en-CA"/>
        </w:rPr>
        <w:drawing>
          <wp:inline distT="0" distB="0" distL="0" distR="0">
            <wp:extent cx="5943600" cy="2924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BB.PNG"/>
                    <pic:cNvPicPr/>
                  </pic:nvPicPr>
                  <pic:blipFill>
                    <a:blip r:embed="rId6">
                      <a:extLst>
                        <a:ext uri="{28A0092B-C50C-407E-A947-70E740481C1C}">
                          <a14:useLocalDpi xmlns:a14="http://schemas.microsoft.com/office/drawing/2010/main" val="0"/>
                        </a:ext>
                      </a:extLst>
                    </a:blip>
                    <a:stretch>
                      <a:fillRect/>
                    </a:stretch>
                  </pic:blipFill>
                  <pic:spPr>
                    <a:xfrm>
                      <a:off x="0" y="0"/>
                      <a:ext cx="5943600" cy="2924175"/>
                    </a:xfrm>
                    <a:prstGeom prst="rect">
                      <a:avLst/>
                    </a:prstGeom>
                  </pic:spPr>
                </pic:pic>
              </a:graphicData>
            </a:graphic>
          </wp:inline>
        </w:drawing>
      </w:r>
    </w:p>
    <w:p w:rsidR="0011598D" w:rsidRPr="0011598D" w:rsidRDefault="0011598D" w:rsidP="0011598D">
      <w:pPr>
        <w:spacing w:before="120" w:after="0" w:line="276" w:lineRule="auto"/>
        <w:ind w:right="72"/>
        <w:rPr>
          <w:rFonts w:eastAsiaTheme="minorEastAsia" w:cs="Times New Roman"/>
          <w:lang w:val="en-US" w:eastAsia="ja-JP"/>
        </w:rPr>
      </w:pPr>
      <w:r w:rsidRPr="0011598D">
        <w:rPr>
          <w:rFonts w:eastAsiaTheme="minorEastAsia" w:cs="Times New Roman"/>
          <w:lang w:val="en-US" w:eastAsia="ja-JP"/>
        </w:rPr>
        <w:t>Source:</w:t>
      </w:r>
      <w:r w:rsidRPr="0011598D">
        <w:rPr>
          <w:rFonts w:ascii="Verdana" w:eastAsiaTheme="minorEastAsia" w:hAnsi="Verdana" w:cs="Times New Roman"/>
          <w:b/>
          <w:bCs/>
          <w:caps/>
          <w:color w:val="5D5B5B"/>
          <w:sz w:val="14"/>
          <w:szCs w:val="14"/>
          <w:shd w:val="clear" w:color="auto" w:fill="F5F5F5"/>
          <w:lang w:val="en-US" w:eastAsia="ja-JP"/>
        </w:rPr>
        <w:t xml:space="preserve"> </w:t>
      </w:r>
      <w:r w:rsidRPr="0011598D">
        <w:rPr>
          <w:rFonts w:ascii="Verdana" w:eastAsiaTheme="minorEastAsia" w:hAnsi="Verdana" w:cs="Times New Roman"/>
          <w:color w:val="5D5B5B"/>
          <w:sz w:val="14"/>
          <w:szCs w:val="14"/>
          <w:shd w:val="clear" w:color="auto" w:fill="F5F5F5"/>
          <w:lang w:val="en-US" w:eastAsia="ja-JP"/>
        </w:rPr>
        <w:t>[ Source: </w:t>
      </w:r>
      <w:proofErr w:type="spellStart"/>
      <w:r w:rsidRPr="0011598D">
        <w:rPr>
          <w:rFonts w:eastAsiaTheme="minorEastAsia" w:cs="Times New Roman"/>
          <w:lang w:val="en-US" w:eastAsia="ja-JP"/>
        </w:rPr>
        <w:fldChar w:fldCharType="begin"/>
      </w:r>
      <w:r w:rsidRPr="0011598D">
        <w:rPr>
          <w:rFonts w:eastAsiaTheme="minorEastAsia" w:cs="Times New Roman"/>
          <w:lang w:val="en-US" w:eastAsia="ja-JP"/>
        </w:rPr>
        <w:instrText xml:space="preserve"> HYPERLINK "http://www.hrsdc.gc.ca/eng/workplaceskills/labour_market_information/index.shtml" </w:instrText>
      </w:r>
      <w:r w:rsidRPr="0011598D">
        <w:rPr>
          <w:rFonts w:eastAsiaTheme="minorEastAsia" w:cs="Times New Roman"/>
          <w:lang w:val="en-US" w:eastAsia="ja-JP"/>
        </w:rPr>
        <w:fldChar w:fldCharType="separate"/>
      </w:r>
      <w:r w:rsidRPr="0011598D">
        <w:rPr>
          <w:rFonts w:ascii="Verdana" w:eastAsiaTheme="minorEastAsia" w:hAnsi="Verdana" w:cs="Times New Roman"/>
          <w:color w:val="5D5B5B"/>
          <w:sz w:val="14"/>
          <w:szCs w:val="14"/>
          <w:u w:val="single"/>
          <w:shd w:val="clear" w:color="auto" w:fill="F5F5F5"/>
          <w:lang w:val="en-US" w:eastAsia="ja-JP"/>
        </w:rPr>
        <w:t>Labour</w:t>
      </w:r>
      <w:proofErr w:type="spellEnd"/>
      <w:r w:rsidRPr="0011598D">
        <w:rPr>
          <w:rFonts w:ascii="Verdana" w:eastAsiaTheme="minorEastAsia" w:hAnsi="Verdana" w:cs="Times New Roman"/>
          <w:color w:val="5D5B5B"/>
          <w:sz w:val="14"/>
          <w:szCs w:val="14"/>
          <w:u w:val="single"/>
          <w:shd w:val="clear" w:color="auto" w:fill="F5F5F5"/>
          <w:lang w:val="en-US" w:eastAsia="ja-JP"/>
        </w:rPr>
        <w:t xml:space="preserve"> Market Information - ESDC</w:t>
      </w:r>
      <w:r w:rsidRPr="0011598D">
        <w:rPr>
          <w:rFonts w:eastAsiaTheme="minorEastAsia" w:cs="Times New Roman"/>
          <w:lang w:val="en-US" w:eastAsia="ja-JP"/>
        </w:rPr>
        <w:fldChar w:fldCharType="end"/>
      </w:r>
      <w:r w:rsidRPr="0011598D">
        <w:rPr>
          <w:rFonts w:ascii="Verdana" w:eastAsiaTheme="minorEastAsia" w:hAnsi="Verdana" w:cs="Times New Roman"/>
          <w:color w:val="5D5B5B"/>
          <w:sz w:val="14"/>
          <w:szCs w:val="14"/>
          <w:shd w:val="clear" w:color="auto" w:fill="F5F5F5"/>
          <w:lang w:val="en-US" w:eastAsia="ja-JP"/>
        </w:rPr>
        <w:t> | </w:t>
      </w:r>
      <w:hyperlink r:id="rId7" w:history="1">
        <w:r w:rsidRPr="0011598D">
          <w:rPr>
            <w:rFonts w:ascii="Verdana" w:eastAsiaTheme="minorEastAsia" w:hAnsi="Verdana" w:cs="Times New Roman"/>
            <w:color w:val="5D5B5B"/>
            <w:sz w:val="14"/>
            <w:szCs w:val="14"/>
            <w:u w:val="single"/>
            <w:shd w:val="clear" w:color="auto" w:fill="F5F5F5"/>
            <w:lang w:val="en-US" w:eastAsia="ja-JP"/>
          </w:rPr>
          <w:t>Wage Methodology</w:t>
        </w:r>
      </w:hyperlink>
    </w:p>
    <w:p w:rsidR="0011598D" w:rsidRPr="0011598D" w:rsidRDefault="0011598D" w:rsidP="0011598D">
      <w:pPr>
        <w:keepNext/>
        <w:keepLines/>
        <w:pBdr>
          <w:top w:val="single" w:sz="4" w:space="1" w:color="ED7D31" w:themeColor="accent2"/>
        </w:pBdr>
        <w:spacing w:before="360" w:after="120" w:line="240" w:lineRule="auto"/>
        <w:ind w:right="72"/>
        <w:outlineLvl w:val="1"/>
        <w:rPr>
          <w:rFonts w:ascii="Helvetica" w:eastAsiaTheme="majorEastAsia" w:hAnsi="Helvetica" w:cs="Helvetica"/>
          <w:b/>
          <w:bCs/>
          <w:caps/>
          <w:color w:val="ED7D31" w:themeColor="accent2"/>
          <w:spacing w:val="20"/>
          <w:kern w:val="22"/>
          <w:sz w:val="40"/>
          <w:szCs w:val="40"/>
          <w:lang w:val="en-US" w:eastAsia="ja-JP"/>
        </w:rPr>
      </w:pPr>
      <w:r w:rsidRPr="0011598D">
        <w:rPr>
          <w:rFonts w:ascii="Helvetica" w:eastAsiaTheme="majorEastAsia" w:hAnsi="Helvetica" w:cs="Helvetica"/>
          <w:b/>
          <w:bCs/>
          <w:caps/>
          <w:color w:val="ED7D31" w:themeColor="accent2"/>
          <w:spacing w:val="20"/>
          <w:kern w:val="22"/>
          <w:sz w:val="40"/>
          <w:szCs w:val="40"/>
          <w:lang w:val="en-US" w:eastAsia="ja-JP"/>
        </w:rPr>
        <w:lastRenderedPageBreak/>
        <w:t>Step two</w:t>
      </w:r>
    </w:p>
    <w:p w:rsidR="0011598D" w:rsidRPr="0011598D" w:rsidRDefault="0011598D" w:rsidP="0011598D">
      <w:pPr>
        <w:spacing w:before="120" w:after="0" w:line="276" w:lineRule="auto"/>
        <w:ind w:right="72"/>
        <w:rPr>
          <w:rFonts w:ascii="Helvetica" w:eastAsia="Times New Roman" w:hAnsi="Helvetica" w:cs="Helvetica"/>
          <w:bCs/>
          <w:kern w:val="36"/>
          <w:sz w:val="24"/>
          <w:szCs w:val="24"/>
          <w:lang w:eastAsia="en-CA"/>
        </w:rPr>
      </w:pPr>
      <w:r w:rsidRPr="0011598D">
        <w:rPr>
          <w:rFonts w:ascii="Helvetica" w:eastAsia="Times New Roman" w:hAnsi="Helvetica" w:cs="Helvetica"/>
          <w:bCs/>
          <w:kern w:val="36"/>
          <w:sz w:val="24"/>
          <w:szCs w:val="24"/>
          <w:lang w:eastAsia="en-CA"/>
        </w:rPr>
        <w:t xml:space="preserve">Contact the regulatory body below for registration requirement. They will ask you to certify and translate documents if they are not in English or French. They will assess your educational transcripts against the education requirements in Canada. If they find you to be equal, they will allow you to register and allow you to take any necessary exams to become licensed. </w:t>
      </w:r>
    </w:p>
    <w:p w:rsidR="0011598D" w:rsidRPr="0011598D" w:rsidRDefault="0011598D" w:rsidP="0011598D">
      <w:pPr>
        <w:spacing w:before="120" w:after="0" w:line="276" w:lineRule="auto"/>
        <w:ind w:right="72"/>
        <w:rPr>
          <w:rFonts w:ascii="Helvetica" w:eastAsia="Times New Roman" w:hAnsi="Helvetica" w:cs="Helvetica"/>
          <w:bCs/>
          <w:kern w:val="36"/>
          <w:sz w:val="24"/>
          <w:szCs w:val="24"/>
          <w:lang w:eastAsia="en-CA"/>
        </w:rPr>
      </w:pPr>
      <w:r w:rsidRPr="0011598D">
        <w:rPr>
          <w:rFonts w:ascii="Helvetica" w:eastAsia="Times New Roman" w:hAnsi="Helvetica" w:cs="Helvetica"/>
          <w:bCs/>
          <w:kern w:val="36"/>
          <w:sz w:val="24"/>
          <w:szCs w:val="24"/>
          <w:lang w:eastAsia="en-CA"/>
        </w:rPr>
        <w:t>If they do not find your education to be equal, they will tell you what classes are needed and you must then come to Canada as an international student to complete the requirements.</w:t>
      </w:r>
    </w:p>
    <w:p w:rsidR="0011598D" w:rsidRDefault="0011598D" w:rsidP="0011598D">
      <w:pPr>
        <w:spacing w:before="120" w:after="0" w:line="276" w:lineRule="auto"/>
        <w:ind w:right="72"/>
        <w:rPr>
          <w:rFonts w:eastAsia="Times New Roman" w:cs="Helvetica"/>
          <w:bCs/>
          <w:kern w:val="36"/>
          <w:lang w:eastAsia="en-CA"/>
        </w:rPr>
      </w:pPr>
      <w:r w:rsidRPr="0011598D">
        <w:rPr>
          <w:rFonts w:ascii="Helvetica" w:eastAsia="Times New Roman" w:hAnsi="Helvetica" w:cs="Helvetica"/>
          <w:bCs/>
          <w:kern w:val="36"/>
          <w:sz w:val="24"/>
          <w:szCs w:val="24"/>
          <w:lang w:eastAsia="en-CA"/>
        </w:rPr>
        <w:t xml:space="preserve"> </w:t>
      </w:r>
      <w:r w:rsidRPr="0011598D">
        <w:rPr>
          <w:rFonts w:ascii="Helvetica" w:eastAsia="Times New Roman" w:hAnsi="Helvetica" w:cs="Helvetica"/>
          <w:bCs/>
          <w:kern w:val="36"/>
          <w:sz w:val="24"/>
          <w:szCs w:val="24"/>
          <w:highlight w:val="yellow"/>
          <w:lang w:eastAsia="en-CA"/>
        </w:rPr>
        <w:t>The regulatory board will also tell you what you may work as in the meantime you are either preparing for your licensing exam or bringing your schooling up to Canadian requirements</w:t>
      </w:r>
      <w:r w:rsidRPr="0011598D">
        <w:rPr>
          <w:rFonts w:eastAsia="Times New Roman" w:cs="Helvetica"/>
          <w:bCs/>
          <w:kern w:val="36"/>
          <w:highlight w:val="yellow"/>
          <w:lang w:eastAsia="en-CA"/>
        </w:rPr>
        <w:t>.</w:t>
      </w:r>
      <w:r w:rsidRPr="0011598D">
        <w:rPr>
          <w:rFonts w:eastAsia="Times New Roman" w:cs="Helvetica"/>
          <w:bCs/>
          <w:kern w:val="36"/>
          <w:lang w:eastAsia="en-CA"/>
        </w:rPr>
        <w:t xml:space="preserve"> </w:t>
      </w:r>
    </w:p>
    <w:p w:rsidR="00A62997" w:rsidRDefault="00A62997" w:rsidP="0011598D">
      <w:pPr>
        <w:spacing w:before="120" w:after="0" w:line="276" w:lineRule="auto"/>
        <w:ind w:right="72"/>
        <w:rPr>
          <w:rFonts w:eastAsia="Times New Roman" w:cs="Helvetica"/>
          <w:bCs/>
          <w:kern w:val="36"/>
          <w:lang w:eastAsia="en-CA"/>
        </w:rPr>
      </w:pPr>
    </w:p>
    <w:p w:rsidR="00A62997" w:rsidRPr="00A62997" w:rsidRDefault="00A62997" w:rsidP="0011598D">
      <w:pPr>
        <w:spacing w:before="120" w:after="0" w:line="276" w:lineRule="auto"/>
        <w:ind w:right="72"/>
        <w:rPr>
          <w:rFonts w:eastAsia="Times New Roman" w:cs="Helvetica"/>
          <w:b/>
          <w:bCs/>
          <w:kern w:val="36"/>
          <w:sz w:val="32"/>
          <w:szCs w:val="32"/>
          <w:lang w:eastAsia="en-CA"/>
        </w:rPr>
      </w:pPr>
      <w:r>
        <w:rPr>
          <w:rFonts w:eastAsia="Times New Roman" w:cs="Helvetica"/>
          <w:b/>
          <w:bCs/>
          <w:kern w:val="36"/>
          <w:sz w:val="32"/>
          <w:szCs w:val="32"/>
          <w:lang w:eastAsia="en-CA"/>
        </w:rPr>
        <w:t xml:space="preserve">                                    </w:t>
      </w:r>
      <w:r w:rsidRPr="00A62997">
        <w:rPr>
          <w:rFonts w:eastAsia="Times New Roman" w:cs="Helvetica"/>
          <w:b/>
          <w:bCs/>
          <w:kern w:val="36"/>
          <w:sz w:val="32"/>
          <w:szCs w:val="32"/>
          <w:lang w:eastAsia="en-CA"/>
        </w:rPr>
        <w:t>https</w:t>
      </w:r>
      <w:r>
        <w:rPr>
          <w:rFonts w:eastAsia="Times New Roman" w:cs="Helvetica"/>
          <w:b/>
          <w:bCs/>
          <w:kern w:val="36"/>
          <w:sz w:val="32"/>
          <w:szCs w:val="32"/>
          <w:lang w:eastAsia="en-CA"/>
        </w:rPr>
        <w:t>://geoscientistscanada.ca</w:t>
      </w:r>
    </w:p>
    <w:p w:rsidR="00A62997" w:rsidRDefault="00A62997" w:rsidP="0011598D">
      <w:pPr>
        <w:spacing w:before="120" w:after="0" w:line="276" w:lineRule="auto"/>
        <w:ind w:right="72"/>
        <w:rPr>
          <w:rFonts w:eastAsia="Times New Roman" w:cs="Helvetica"/>
          <w:bCs/>
          <w:kern w:val="36"/>
          <w:lang w:eastAsia="en-CA"/>
        </w:rPr>
      </w:pPr>
      <w:r>
        <w:rPr>
          <w:noProof/>
          <w:lang w:eastAsia="en-CA"/>
        </w:rPr>
        <w:drawing>
          <wp:inline distT="0" distB="0" distL="0" distR="0" wp14:anchorId="4988E4AA" wp14:editId="364A16B0">
            <wp:extent cx="5943600" cy="3227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27070"/>
                    </a:xfrm>
                    <a:prstGeom prst="rect">
                      <a:avLst/>
                    </a:prstGeom>
                  </pic:spPr>
                </pic:pic>
              </a:graphicData>
            </a:graphic>
          </wp:inline>
        </w:drawing>
      </w:r>
    </w:p>
    <w:p w:rsidR="0011598D" w:rsidRPr="0011598D" w:rsidRDefault="0011598D" w:rsidP="0011598D">
      <w:pPr>
        <w:keepNext/>
        <w:keepLines/>
        <w:pBdr>
          <w:top w:val="single" w:sz="4" w:space="1" w:color="ED7D31" w:themeColor="accent2"/>
        </w:pBdr>
        <w:spacing w:before="360" w:after="120" w:line="240" w:lineRule="auto"/>
        <w:ind w:right="72"/>
        <w:outlineLvl w:val="1"/>
        <w:rPr>
          <w:rFonts w:ascii="Helvetica" w:eastAsiaTheme="majorEastAsia" w:hAnsi="Helvetica" w:cs="Helvetica"/>
          <w:b/>
          <w:bCs/>
          <w:caps/>
          <w:color w:val="ED7D31" w:themeColor="accent2"/>
          <w:spacing w:val="20"/>
          <w:kern w:val="22"/>
          <w:sz w:val="40"/>
          <w:szCs w:val="40"/>
          <w:lang w:val="en-US" w:eastAsia="ja-JP"/>
        </w:rPr>
      </w:pPr>
      <w:r w:rsidRPr="0011598D">
        <w:rPr>
          <w:rFonts w:ascii="Helvetica" w:eastAsiaTheme="majorEastAsia" w:hAnsi="Helvetica" w:cs="Helvetica"/>
          <w:b/>
          <w:bCs/>
          <w:caps/>
          <w:color w:val="ED7D31" w:themeColor="accent2"/>
          <w:spacing w:val="20"/>
          <w:kern w:val="22"/>
          <w:sz w:val="40"/>
          <w:szCs w:val="40"/>
          <w:lang w:val="en-US" w:eastAsia="ja-JP"/>
        </w:rPr>
        <w:t>Step Three</w:t>
      </w:r>
    </w:p>
    <w:p w:rsidR="0011598D" w:rsidRPr="0011598D" w:rsidRDefault="0011598D" w:rsidP="0011598D">
      <w:pPr>
        <w:spacing w:before="120" w:after="0" w:line="276" w:lineRule="auto"/>
        <w:ind w:right="72"/>
        <w:rPr>
          <w:rFonts w:ascii="Helvetica" w:eastAsiaTheme="minorEastAsia" w:hAnsi="Helvetica" w:cs="Helvetica"/>
          <w:sz w:val="24"/>
          <w:szCs w:val="24"/>
          <w:lang w:val="en-US" w:eastAsia="ja-JP"/>
        </w:rPr>
      </w:pPr>
      <w:r w:rsidRPr="0011598D">
        <w:rPr>
          <w:rFonts w:ascii="Helvetica" w:eastAsiaTheme="minorEastAsia" w:hAnsi="Helvetica" w:cs="Helvetica"/>
          <w:sz w:val="24"/>
          <w:szCs w:val="24"/>
          <w:lang w:val="en-US" w:eastAsia="ja-JP"/>
        </w:rPr>
        <w:t xml:space="preserve">Start your processing for Immigration Visa with Immigration Canada. You can apply under one or more programs at the same time as long as you meet the requirements. </w:t>
      </w:r>
    </w:p>
    <w:p w:rsidR="0011598D" w:rsidRPr="0011598D" w:rsidRDefault="0011598D" w:rsidP="0011598D">
      <w:pPr>
        <w:spacing w:before="120" w:after="0" w:line="276" w:lineRule="auto"/>
        <w:ind w:right="72"/>
        <w:rPr>
          <w:rFonts w:ascii="Helvetica" w:eastAsiaTheme="minorEastAsia" w:hAnsi="Helvetica" w:cs="Helvetica"/>
          <w:sz w:val="24"/>
          <w:szCs w:val="24"/>
          <w:lang w:val="en-US" w:eastAsia="ja-JP"/>
        </w:rPr>
      </w:pPr>
      <w:r w:rsidRPr="0011598D">
        <w:rPr>
          <w:rFonts w:ascii="Helvetica" w:eastAsiaTheme="minorEastAsia" w:hAnsi="Helvetica" w:cs="Helvetica"/>
          <w:sz w:val="24"/>
          <w:szCs w:val="24"/>
          <w:highlight w:val="yellow"/>
          <w:lang w:val="en-US" w:eastAsia="ja-JP"/>
        </w:rPr>
        <w:t xml:space="preserve">One of our newest Immigration stream for skilled workers and professional is the EXPRESS ENTRY program. You apply and enter into a pool of potential candidates </w:t>
      </w:r>
      <w:r w:rsidRPr="0011598D">
        <w:rPr>
          <w:rFonts w:ascii="Helvetica" w:eastAsiaTheme="minorEastAsia" w:hAnsi="Helvetica" w:cs="Helvetica"/>
          <w:sz w:val="24"/>
          <w:szCs w:val="24"/>
          <w:highlight w:val="yellow"/>
          <w:lang w:val="en-US" w:eastAsia="ja-JP"/>
        </w:rPr>
        <w:lastRenderedPageBreak/>
        <w:t>from all over the world. You get points based on age, education and English/French capabilities. Immigration Canada holds monthly draws and gives the candidates with the highest score Permanent Residency with or without a job offer!</w:t>
      </w:r>
    </w:p>
    <w:p w:rsidR="0011598D" w:rsidRPr="0011598D" w:rsidRDefault="0011598D" w:rsidP="0011598D">
      <w:pPr>
        <w:spacing w:before="120" w:after="0" w:line="276" w:lineRule="auto"/>
        <w:ind w:right="72"/>
        <w:rPr>
          <w:rFonts w:ascii="Helvetica" w:eastAsiaTheme="minorEastAsia" w:hAnsi="Helvetica" w:cs="Helvetica"/>
          <w:sz w:val="24"/>
          <w:szCs w:val="24"/>
          <w:lang w:val="en-US" w:eastAsia="ja-JP"/>
        </w:rPr>
      </w:pPr>
    </w:p>
    <w:p w:rsidR="0011598D" w:rsidRPr="0011598D" w:rsidRDefault="0011598D" w:rsidP="0011598D">
      <w:pPr>
        <w:spacing w:before="120" w:after="0" w:line="276" w:lineRule="auto"/>
        <w:ind w:right="72"/>
        <w:rPr>
          <w:rFonts w:ascii="Helvetica" w:eastAsiaTheme="minorEastAsia" w:hAnsi="Helvetica" w:cs="Helvetica"/>
          <w:b/>
          <w:color w:val="0563C1" w:themeColor="hyperlink"/>
          <w:sz w:val="24"/>
          <w:szCs w:val="24"/>
          <w:u w:val="single"/>
          <w:lang w:val="en-US" w:eastAsia="ja-JP"/>
        </w:rPr>
      </w:pPr>
      <w:r w:rsidRPr="0011598D">
        <w:rPr>
          <w:rFonts w:ascii="Helvetica" w:eastAsiaTheme="minorEastAsia" w:hAnsi="Helvetica" w:cs="Helvetica"/>
          <w:sz w:val="24"/>
          <w:szCs w:val="24"/>
          <w:lang w:val="en-US" w:eastAsia="ja-JP"/>
        </w:rPr>
        <w:t xml:space="preserve">APPLY HERE:  </w:t>
      </w:r>
      <w:hyperlink r:id="rId9" w:history="1">
        <w:r w:rsidRPr="0011598D">
          <w:rPr>
            <w:rFonts w:ascii="Helvetica" w:eastAsiaTheme="minorEastAsia" w:hAnsi="Helvetica" w:cs="Helvetica"/>
            <w:b/>
            <w:color w:val="0563C1" w:themeColor="hyperlink"/>
            <w:sz w:val="24"/>
            <w:szCs w:val="24"/>
            <w:u w:val="single"/>
            <w:lang w:val="en-US" w:eastAsia="ja-JP"/>
          </w:rPr>
          <w:t>http://www.cic.gc.ca/ctc-vac/getting-started.asp</w:t>
        </w:r>
      </w:hyperlink>
    </w:p>
    <w:p w:rsidR="0011598D" w:rsidRPr="0011598D" w:rsidRDefault="0011598D" w:rsidP="0011598D">
      <w:pPr>
        <w:spacing w:before="120" w:after="0" w:line="276" w:lineRule="auto"/>
        <w:ind w:right="72"/>
        <w:rPr>
          <w:rFonts w:ascii="Helvetica" w:eastAsiaTheme="minorEastAsia" w:hAnsi="Helvetica" w:cs="Helvetica"/>
          <w:sz w:val="24"/>
          <w:szCs w:val="24"/>
          <w:lang w:val="en-US" w:eastAsia="ja-JP"/>
        </w:rPr>
      </w:pPr>
      <w:r w:rsidRPr="0011598D">
        <w:rPr>
          <w:rFonts w:ascii="Helvetica" w:eastAsiaTheme="minorEastAsia" w:hAnsi="Helvetica" w:cs="Helvetica"/>
          <w:sz w:val="24"/>
          <w:szCs w:val="24"/>
          <w:lang w:eastAsia="ja-JP"/>
        </w:rPr>
        <w:t>Answer a few questions to find out what immigration programs you can apply for. Each immigration program has different application and eligibility requirements. You will need about 10-15 minutes to complete the form.</w:t>
      </w:r>
    </w:p>
    <w:p w:rsidR="0011598D" w:rsidRPr="0011598D" w:rsidRDefault="0011598D" w:rsidP="0011598D">
      <w:pPr>
        <w:spacing w:before="120" w:after="0" w:line="276" w:lineRule="auto"/>
        <w:ind w:right="72"/>
        <w:rPr>
          <w:rFonts w:eastAsiaTheme="minorEastAsia" w:cs="Times New Roman"/>
          <w:lang w:eastAsia="ja-JP"/>
        </w:rPr>
      </w:pPr>
    </w:p>
    <w:p w:rsidR="0011598D" w:rsidRPr="0011598D" w:rsidRDefault="0011598D" w:rsidP="0011598D">
      <w:pPr>
        <w:spacing w:before="120" w:after="0" w:line="276" w:lineRule="auto"/>
        <w:ind w:right="72"/>
        <w:rPr>
          <w:rFonts w:ascii="Helvetica" w:eastAsiaTheme="minorEastAsia" w:hAnsi="Helvetica" w:cs="Helvetica"/>
          <w:sz w:val="24"/>
          <w:szCs w:val="24"/>
          <w:lang w:eastAsia="ja-JP"/>
        </w:rPr>
      </w:pPr>
      <w:r w:rsidRPr="0011598D">
        <w:rPr>
          <w:rFonts w:ascii="Helvetica" w:eastAsiaTheme="minorEastAsia" w:hAnsi="Helvetica" w:cs="Helvetica"/>
          <w:sz w:val="24"/>
          <w:szCs w:val="24"/>
          <w:lang w:eastAsia="ja-JP"/>
        </w:rPr>
        <w:t>You may be asked questions about your:</w:t>
      </w:r>
    </w:p>
    <w:p w:rsidR="0011598D" w:rsidRPr="0011598D" w:rsidRDefault="0011598D" w:rsidP="0011598D">
      <w:pPr>
        <w:numPr>
          <w:ilvl w:val="0"/>
          <w:numId w:val="1"/>
        </w:numPr>
        <w:spacing w:before="120" w:after="0" w:line="276" w:lineRule="auto"/>
        <w:ind w:right="72"/>
        <w:rPr>
          <w:rFonts w:ascii="Helvetica" w:eastAsiaTheme="minorEastAsia" w:hAnsi="Helvetica" w:cs="Helvetica"/>
          <w:sz w:val="24"/>
          <w:szCs w:val="24"/>
          <w:lang w:eastAsia="ja-JP"/>
        </w:rPr>
      </w:pPr>
      <w:r w:rsidRPr="0011598D">
        <w:rPr>
          <w:rFonts w:ascii="Helvetica" w:eastAsiaTheme="minorEastAsia" w:hAnsi="Helvetica" w:cs="Helvetica"/>
          <w:sz w:val="24"/>
          <w:szCs w:val="24"/>
          <w:lang w:eastAsia="ja-JP"/>
        </w:rPr>
        <w:t>Nationality –age -language ability -family members –education -work experience -income and/or net worth -details on any job offer</w:t>
      </w:r>
    </w:p>
    <w:p w:rsidR="0011598D" w:rsidRPr="0011598D" w:rsidRDefault="0011598D" w:rsidP="0011598D">
      <w:pPr>
        <w:spacing w:before="120" w:after="0" w:line="276" w:lineRule="auto"/>
        <w:ind w:left="72" w:right="72"/>
        <w:rPr>
          <w:rFonts w:ascii="Helvetica" w:eastAsiaTheme="minorEastAsia" w:hAnsi="Helvetica" w:cs="Helvetica"/>
          <w:sz w:val="24"/>
          <w:szCs w:val="24"/>
          <w:lang w:eastAsia="ja-JP"/>
        </w:rPr>
      </w:pPr>
      <w:r w:rsidRPr="0011598D">
        <w:rPr>
          <w:rFonts w:ascii="Helvetica" w:eastAsiaTheme="minorEastAsia" w:hAnsi="Helvetica" w:cs="Helvetica"/>
          <w:sz w:val="24"/>
          <w:szCs w:val="24"/>
          <w:lang w:eastAsia="ja-JP"/>
        </w:rPr>
        <w:t>Based on your answers, they will tell you what programs you may be eligible for, so be as accurate as you can. If you are eligible, they will give you a detailed list of instructions on what to do next.</w:t>
      </w:r>
    </w:p>
    <w:p w:rsidR="0011598D" w:rsidRPr="0011598D" w:rsidRDefault="0011598D" w:rsidP="0011598D">
      <w:pPr>
        <w:keepNext/>
        <w:keepLines/>
        <w:pBdr>
          <w:top w:val="single" w:sz="4" w:space="1" w:color="ED7D31" w:themeColor="accent2"/>
        </w:pBdr>
        <w:spacing w:before="360" w:after="120" w:line="240" w:lineRule="auto"/>
        <w:ind w:right="72"/>
        <w:outlineLvl w:val="1"/>
        <w:rPr>
          <w:rFonts w:ascii="Helvetica" w:eastAsiaTheme="majorEastAsia" w:hAnsi="Helvetica" w:cs="Helvetica"/>
          <w:b/>
          <w:bCs/>
          <w:caps/>
          <w:color w:val="ED7D31" w:themeColor="accent2"/>
          <w:spacing w:val="20"/>
          <w:kern w:val="22"/>
          <w:sz w:val="40"/>
          <w:szCs w:val="40"/>
          <w:lang w:val="en-US" w:eastAsia="ja-JP"/>
        </w:rPr>
      </w:pPr>
      <w:r w:rsidRPr="0011598D">
        <w:rPr>
          <w:rFonts w:ascii="Helvetica" w:eastAsiaTheme="majorEastAsia" w:hAnsi="Helvetica" w:cs="Helvetica"/>
          <w:b/>
          <w:bCs/>
          <w:caps/>
          <w:color w:val="ED7D31" w:themeColor="accent2"/>
          <w:spacing w:val="20"/>
          <w:kern w:val="22"/>
          <w:sz w:val="40"/>
          <w:szCs w:val="40"/>
          <w:lang w:val="en-US" w:eastAsia="ja-JP"/>
        </w:rPr>
        <w:t>Step Four</w:t>
      </w:r>
    </w:p>
    <w:p w:rsidR="0011598D" w:rsidRPr="0011598D" w:rsidRDefault="0011598D" w:rsidP="0011598D">
      <w:pPr>
        <w:keepNext/>
        <w:keepLines/>
        <w:pBdr>
          <w:top w:val="single" w:sz="4" w:space="1" w:color="ED7D31" w:themeColor="accent2"/>
        </w:pBdr>
        <w:spacing w:before="360" w:after="120" w:line="240" w:lineRule="auto"/>
        <w:ind w:right="72"/>
        <w:outlineLvl w:val="1"/>
        <w:rPr>
          <w:rFonts w:ascii="Helvetica" w:eastAsiaTheme="minorEastAsia" w:hAnsi="Helvetica" w:cs="Helvetica"/>
          <w:sz w:val="24"/>
          <w:szCs w:val="24"/>
          <w:lang w:val="en-US" w:eastAsia="ja-JP"/>
        </w:rPr>
      </w:pPr>
      <w:r w:rsidRPr="0011598D">
        <w:rPr>
          <w:rFonts w:ascii="Helvetica" w:eastAsiaTheme="minorEastAsia" w:hAnsi="Helvetica" w:cs="Helvetica"/>
          <w:sz w:val="24"/>
          <w:szCs w:val="24"/>
          <w:lang w:val="en-US" w:eastAsia="ja-JP"/>
        </w:rPr>
        <w:t xml:space="preserve">Get your resume and cover letter ready.  Please keep in mind that if your resume is able to get into the hands of a human resource hiring manager it has an average of 10 seconds to catch their attention. </w:t>
      </w:r>
    </w:p>
    <w:p w:rsidR="0011598D" w:rsidRPr="0011598D" w:rsidRDefault="0011598D" w:rsidP="0011598D">
      <w:pPr>
        <w:keepNext/>
        <w:keepLines/>
        <w:pBdr>
          <w:top w:val="single" w:sz="4" w:space="1" w:color="ED7D31" w:themeColor="accent2"/>
        </w:pBdr>
        <w:spacing w:before="360" w:after="120" w:line="240" w:lineRule="auto"/>
        <w:ind w:right="72"/>
        <w:outlineLvl w:val="1"/>
        <w:rPr>
          <w:rFonts w:ascii="Helvetica" w:eastAsiaTheme="majorEastAsia" w:hAnsi="Helvetica" w:cs="Helvetica"/>
          <w:b/>
          <w:bCs/>
          <w:caps/>
          <w:color w:val="ED7D31" w:themeColor="accent2"/>
          <w:spacing w:val="20"/>
          <w:kern w:val="22"/>
          <w:sz w:val="24"/>
          <w:szCs w:val="24"/>
          <w:lang w:val="en-US" w:eastAsia="ja-JP"/>
        </w:rPr>
      </w:pPr>
    </w:p>
    <w:p w:rsidR="0011598D" w:rsidRPr="0011598D" w:rsidRDefault="0011598D" w:rsidP="0011598D">
      <w:pPr>
        <w:spacing w:before="120" w:after="0" w:line="276" w:lineRule="auto"/>
        <w:ind w:left="72" w:right="72"/>
        <w:rPr>
          <w:rFonts w:ascii="Helvetica" w:eastAsiaTheme="minorEastAsia" w:hAnsi="Helvetica" w:cs="Helvetica"/>
          <w:sz w:val="24"/>
          <w:szCs w:val="24"/>
          <w:lang w:val="en-US" w:eastAsia="ja-JP"/>
        </w:rPr>
      </w:pPr>
      <w:r w:rsidRPr="0011598D">
        <w:rPr>
          <w:rFonts w:ascii="Helvetica" w:eastAsiaTheme="minorEastAsia" w:hAnsi="Helvetica" w:cs="Helvetica"/>
          <w:sz w:val="24"/>
          <w:szCs w:val="24"/>
          <w:lang w:val="en-US" w:eastAsia="ja-JP"/>
        </w:rPr>
        <w:t>Many hiring managers use recruitment software (ATS) applicant tracking system that uses specific keyword search on resumes and it determines if it gets passed on for review or straight into a rejection pile. First impressions, proper grammar/format and Canadian industry keywords are imperative in order to obtain an interview.</w:t>
      </w:r>
    </w:p>
    <w:p w:rsidR="0011598D" w:rsidRPr="0011598D" w:rsidRDefault="0011598D" w:rsidP="0011598D">
      <w:pPr>
        <w:spacing w:before="120" w:after="0" w:line="276" w:lineRule="auto"/>
        <w:ind w:left="72" w:right="72"/>
        <w:rPr>
          <w:rFonts w:ascii="Helvetica" w:eastAsiaTheme="minorEastAsia" w:hAnsi="Helvetica" w:cs="Helvetica"/>
          <w:sz w:val="24"/>
          <w:szCs w:val="24"/>
          <w:lang w:val="en-US" w:eastAsia="ja-JP"/>
        </w:rPr>
      </w:pPr>
      <w:r w:rsidRPr="0011598D">
        <w:rPr>
          <w:rFonts w:ascii="Helvetica" w:eastAsiaTheme="minorEastAsia" w:hAnsi="Helvetica" w:cs="Helvetica"/>
          <w:sz w:val="24"/>
          <w:szCs w:val="24"/>
          <w:lang w:val="en-US" w:eastAsia="ja-JP"/>
        </w:rPr>
        <w:t xml:space="preserve"> </w:t>
      </w:r>
    </w:p>
    <w:p w:rsidR="0011598D" w:rsidRPr="0011598D" w:rsidRDefault="0011598D" w:rsidP="0011598D">
      <w:pPr>
        <w:spacing w:before="120" w:after="0" w:line="276" w:lineRule="auto"/>
        <w:ind w:right="72"/>
        <w:rPr>
          <w:rFonts w:ascii="Helvetica" w:eastAsiaTheme="minorEastAsia" w:hAnsi="Helvetica" w:cs="Helvetica"/>
          <w:sz w:val="24"/>
          <w:szCs w:val="24"/>
          <w:lang w:val="en-US" w:eastAsia="ja-JP"/>
        </w:rPr>
      </w:pPr>
      <w:r w:rsidRPr="0011598D">
        <w:rPr>
          <w:rFonts w:ascii="Helvetica" w:eastAsiaTheme="minorEastAsia" w:hAnsi="Helvetica" w:cs="Helvetica"/>
          <w:sz w:val="24"/>
          <w:szCs w:val="24"/>
          <w:highlight w:val="yellow"/>
          <w:lang w:val="en-US" w:eastAsia="ja-JP"/>
        </w:rPr>
        <w:t>View our FREE easy to understand videos found on our website workincanadanow.ca. It provides detailed information for creating a winning Canadian style cover letter along with helpful tips to prepare for an interview</w:t>
      </w:r>
      <w:r w:rsidRPr="0011598D">
        <w:rPr>
          <w:rFonts w:ascii="Helvetica" w:eastAsiaTheme="minorEastAsia" w:hAnsi="Helvetica" w:cs="Helvetica"/>
          <w:sz w:val="24"/>
          <w:szCs w:val="24"/>
          <w:lang w:val="en-US" w:eastAsia="ja-JP"/>
        </w:rPr>
        <w:t>.</w:t>
      </w:r>
    </w:p>
    <w:p w:rsidR="0011598D" w:rsidRPr="0011598D" w:rsidRDefault="0011598D" w:rsidP="0011598D">
      <w:pPr>
        <w:spacing w:before="120" w:after="0" w:line="276" w:lineRule="auto"/>
        <w:ind w:right="72"/>
        <w:rPr>
          <w:rFonts w:eastAsiaTheme="minorEastAsia" w:cs="Times New Roman"/>
          <w:b/>
          <w:lang w:val="en-US" w:eastAsia="ja-JP"/>
        </w:rPr>
      </w:pPr>
      <w:r w:rsidRPr="0011598D">
        <w:rPr>
          <w:rFonts w:ascii="Helvetica" w:eastAsiaTheme="minorEastAsia" w:hAnsi="Helvetica" w:cs="Helvetica"/>
          <w:noProof/>
          <w:sz w:val="24"/>
          <w:szCs w:val="24"/>
          <w:lang w:eastAsia="en-CA"/>
        </w:rPr>
        <w:drawing>
          <wp:anchor distT="0" distB="0" distL="114300" distR="114300" simplePos="0" relativeHeight="251663360" behindDoc="0" locked="0" layoutInCell="1" allowOverlap="1" wp14:anchorId="6EDC2DA3" wp14:editId="0FCFC3A6">
            <wp:simplePos x="0" y="0"/>
            <wp:positionH relativeFrom="column">
              <wp:posOffset>131445</wp:posOffset>
            </wp:positionH>
            <wp:positionV relativeFrom="margin">
              <wp:posOffset>5344795</wp:posOffset>
            </wp:positionV>
            <wp:extent cx="2190115" cy="172275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115"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598D" w:rsidRPr="0011598D" w:rsidRDefault="0011598D" w:rsidP="0011598D">
      <w:pPr>
        <w:spacing w:before="120" w:after="0" w:line="276" w:lineRule="auto"/>
        <w:ind w:right="72"/>
        <w:rPr>
          <w:rFonts w:ascii="Helvetica" w:eastAsiaTheme="minorEastAsia" w:hAnsi="Helvetica" w:cs="Helvetica"/>
          <w:b/>
          <w:sz w:val="24"/>
          <w:szCs w:val="24"/>
          <w:lang w:val="en-US" w:eastAsia="ja-JP"/>
        </w:rPr>
      </w:pPr>
    </w:p>
    <w:p w:rsidR="0011598D" w:rsidRPr="0011598D" w:rsidRDefault="0011598D" w:rsidP="0011598D">
      <w:pPr>
        <w:spacing w:before="120" w:after="0" w:line="276" w:lineRule="auto"/>
        <w:ind w:right="72"/>
        <w:rPr>
          <w:rFonts w:eastAsiaTheme="minorEastAsia" w:cs="Times New Roman"/>
          <w:b/>
          <w:lang w:val="en-US" w:eastAsia="ja-JP"/>
        </w:rPr>
      </w:pPr>
      <w:r w:rsidRPr="0011598D">
        <w:rPr>
          <w:rFonts w:ascii="Helvetica" w:eastAsiaTheme="minorEastAsia" w:hAnsi="Helvetica" w:cs="Helvetica"/>
          <w:b/>
          <w:sz w:val="24"/>
          <w:szCs w:val="24"/>
          <w:lang w:val="en-US" w:eastAsia="ja-JP"/>
        </w:rPr>
        <w:lastRenderedPageBreak/>
        <w:t>If you prefer us to create a winning Canadian style resume and cover letter for you, we will be glad to assist and charge $49.99 Canadian dollars for this service</w:t>
      </w:r>
      <w:r w:rsidRPr="0011598D">
        <w:rPr>
          <w:rFonts w:eastAsiaTheme="minorEastAsia" w:cs="Times New Roman"/>
          <w:b/>
          <w:lang w:val="en-US" w:eastAsia="ja-JP"/>
        </w:rPr>
        <w:t>.</w:t>
      </w:r>
    </w:p>
    <w:p w:rsidR="0011598D" w:rsidRPr="0011598D" w:rsidRDefault="0011598D" w:rsidP="0011598D">
      <w:pPr>
        <w:spacing w:before="120" w:after="0" w:line="276" w:lineRule="auto"/>
        <w:ind w:right="72"/>
        <w:rPr>
          <w:rFonts w:eastAsiaTheme="minorEastAsia" w:cs="Times New Roman"/>
          <w:b/>
          <w:lang w:val="en-US" w:eastAsia="ja-JP"/>
        </w:rPr>
      </w:pPr>
    </w:p>
    <w:p w:rsidR="0011598D" w:rsidRPr="0011598D" w:rsidRDefault="0011598D" w:rsidP="0011598D">
      <w:pPr>
        <w:keepNext/>
        <w:keepLines/>
        <w:pBdr>
          <w:top w:val="single" w:sz="4" w:space="1" w:color="ED7D31" w:themeColor="accent2"/>
        </w:pBdr>
        <w:spacing w:before="360" w:after="120" w:line="240" w:lineRule="auto"/>
        <w:ind w:right="72"/>
        <w:outlineLvl w:val="1"/>
        <w:rPr>
          <w:rFonts w:ascii="Helvetica" w:eastAsiaTheme="majorEastAsia" w:hAnsi="Helvetica" w:cs="Helvetica"/>
          <w:b/>
          <w:bCs/>
          <w:caps/>
          <w:color w:val="ED7D31" w:themeColor="accent2"/>
          <w:spacing w:val="20"/>
          <w:kern w:val="22"/>
          <w:sz w:val="40"/>
          <w:szCs w:val="40"/>
          <w:lang w:val="en-US" w:eastAsia="ja-JP"/>
        </w:rPr>
      </w:pPr>
      <w:r w:rsidRPr="0011598D">
        <w:rPr>
          <w:rFonts w:ascii="Helvetica" w:eastAsiaTheme="majorEastAsia" w:hAnsi="Helvetica" w:cs="Helvetica"/>
          <w:b/>
          <w:bCs/>
          <w:caps/>
          <w:color w:val="ED7D31" w:themeColor="accent2"/>
          <w:spacing w:val="20"/>
          <w:kern w:val="22"/>
          <w:sz w:val="40"/>
          <w:szCs w:val="40"/>
          <w:lang w:val="en-US" w:eastAsia="ja-JP"/>
        </w:rPr>
        <w:t>Step five</w:t>
      </w:r>
    </w:p>
    <w:p w:rsidR="0011598D" w:rsidRPr="0011598D" w:rsidRDefault="0011598D" w:rsidP="0011598D">
      <w:pPr>
        <w:spacing w:before="120" w:after="0" w:line="276" w:lineRule="auto"/>
        <w:ind w:left="72" w:right="72"/>
        <w:rPr>
          <w:rFonts w:ascii="Helvetica" w:eastAsiaTheme="minorEastAsia" w:hAnsi="Helvetica" w:cs="Helvetica"/>
          <w:sz w:val="24"/>
          <w:szCs w:val="24"/>
          <w:lang w:val="en-US" w:eastAsia="ja-JP"/>
        </w:rPr>
      </w:pPr>
      <w:r w:rsidRPr="0011598D">
        <w:rPr>
          <w:rFonts w:ascii="Helvetica" w:eastAsiaTheme="minorEastAsia" w:hAnsi="Helvetica" w:cs="Helvetica"/>
          <w:sz w:val="24"/>
          <w:szCs w:val="24"/>
          <w:lang w:val="en-US" w:eastAsia="ja-JP"/>
        </w:rPr>
        <w:t>Once you have your Canadian style cover letter and resume you can start applying for jobs. In Canada, we use the internet and LinkedIn for networking. Below you will find our most popular job boards but there are hundreds more that you can use.</w:t>
      </w:r>
    </w:p>
    <w:p w:rsidR="0011598D" w:rsidRPr="0011598D" w:rsidRDefault="0011598D" w:rsidP="0011598D">
      <w:pPr>
        <w:spacing w:before="120" w:after="0" w:line="276" w:lineRule="auto"/>
        <w:ind w:right="72"/>
        <w:rPr>
          <w:rFonts w:eastAsiaTheme="minorEastAsia" w:cs="Times New Roman"/>
          <w:lang w:val="en-US" w:eastAsia="ja-JP"/>
        </w:rPr>
      </w:pPr>
    </w:p>
    <w:tbl>
      <w:tblPr>
        <w:tblStyle w:val="GridTable1Light-Accent2"/>
        <w:tblW w:w="5000" w:type="pct"/>
        <w:tblCellMar>
          <w:left w:w="0" w:type="dxa"/>
          <w:right w:w="0" w:type="dxa"/>
        </w:tblCellMar>
        <w:tblLook w:val="0420" w:firstRow="1" w:lastRow="0" w:firstColumn="0" w:lastColumn="0" w:noHBand="0" w:noVBand="1"/>
      </w:tblPr>
      <w:tblGrid>
        <w:gridCol w:w="9355"/>
      </w:tblGrid>
      <w:tr w:rsidR="0011598D" w:rsidRPr="0011598D" w:rsidTr="008048F0">
        <w:trPr>
          <w:cnfStyle w:val="100000000000" w:firstRow="1" w:lastRow="0" w:firstColumn="0" w:lastColumn="0" w:oddVBand="0" w:evenVBand="0" w:oddHBand="0" w:evenHBand="0" w:firstRowFirstColumn="0" w:firstRowLastColumn="0" w:lastRowFirstColumn="0" w:lastRowLastColumn="0"/>
          <w:trHeight w:val="396"/>
          <w:tblHeader/>
        </w:trPr>
        <w:tc>
          <w:tcPr>
            <w:tcW w:w="9639" w:type="dxa"/>
            <w:tcBorders>
              <w:top w:val="nil"/>
              <w:left w:val="nil"/>
            </w:tcBorders>
            <w:vAlign w:val="bottom"/>
          </w:tcPr>
          <w:p w:rsidR="0011598D" w:rsidRPr="0011598D" w:rsidRDefault="0011598D" w:rsidP="0011598D">
            <w:pPr>
              <w:spacing w:before="120" w:line="276" w:lineRule="auto"/>
              <w:ind w:right="72"/>
            </w:pPr>
            <w:r w:rsidRPr="0011598D">
              <w:t xml:space="preserve"> Canadian Job Search Sites</w:t>
            </w:r>
          </w:p>
        </w:tc>
      </w:tr>
      <w:tr w:rsidR="0011598D" w:rsidRPr="0011598D" w:rsidTr="008048F0">
        <w:trPr>
          <w:trHeight w:val="396"/>
        </w:trPr>
        <w:tc>
          <w:tcPr>
            <w:tcW w:w="9639" w:type="dxa"/>
            <w:tcBorders>
              <w:left w:val="nil"/>
            </w:tcBorders>
          </w:tcPr>
          <w:p w:rsidR="0011598D" w:rsidRPr="0011598D" w:rsidRDefault="0011598D" w:rsidP="0011598D">
            <w:pPr>
              <w:spacing w:before="120" w:line="276" w:lineRule="auto"/>
              <w:ind w:right="72"/>
            </w:pPr>
            <w:r w:rsidRPr="0011598D">
              <w:t xml:space="preserve">Canadian Job Bank                                                   </w:t>
            </w:r>
            <w:r w:rsidRPr="0011598D">
              <w:rPr>
                <w:rFonts w:ascii="Arial" w:hAnsi="Arial" w:cs="Arial"/>
                <w:color w:val="006621"/>
                <w:sz w:val="21"/>
                <w:szCs w:val="21"/>
                <w:shd w:val="clear" w:color="auto" w:fill="FFFFFF"/>
              </w:rPr>
              <w:t>www.</w:t>
            </w:r>
            <w:r w:rsidRPr="0011598D">
              <w:rPr>
                <w:rFonts w:ascii="Arial" w:hAnsi="Arial" w:cs="Arial"/>
                <w:b/>
                <w:bCs/>
                <w:color w:val="006621"/>
                <w:sz w:val="21"/>
                <w:szCs w:val="21"/>
                <w:shd w:val="clear" w:color="auto" w:fill="FFFFFF"/>
              </w:rPr>
              <w:t>jobbank</w:t>
            </w:r>
            <w:r w:rsidRPr="0011598D">
              <w:rPr>
                <w:rFonts w:ascii="Arial" w:hAnsi="Arial" w:cs="Arial"/>
                <w:color w:val="006621"/>
                <w:sz w:val="21"/>
                <w:szCs w:val="21"/>
                <w:shd w:val="clear" w:color="auto" w:fill="FFFFFF"/>
              </w:rPr>
              <w:t>.gc.ca</w:t>
            </w:r>
          </w:p>
        </w:tc>
      </w:tr>
      <w:tr w:rsidR="0011598D" w:rsidRPr="0011598D" w:rsidTr="008048F0">
        <w:trPr>
          <w:trHeight w:val="396"/>
        </w:trPr>
        <w:tc>
          <w:tcPr>
            <w:tcW w:w="9639" w:type="dxa"/>
            <w:tcBorders>
              <w:left w:val="nil"/>
            </w:tcBorders>
          </w:tcPr>
          <w:p w:rsidR="0011598D" w:rsidRPr="0011598D" w:rsidRDefault="0011598D" w:rsidP="0011598D">
            <w:pPr>
              <w:spacing w:before="120" w:line="276" w:lineRule="auto"/>
              <w:ind w:right="72"/>
            </w:pPr>
            <w:r w:rsidRPr="0011598D">
              <w:t xml:space="preserve">Indeed                                                                        </w:t>
            </w:r>
            <w:r w:rsidRPr="0011598D">
              <w:rPr>
                <w:rFonts w:ascii="Arial" w:hAnsi="Arial" w:cs="Arial"/>
                <w:color w:val="006621"/>
                <w:sz w:val="21"/>
                <w:szCs w:val="21"/>
                <w:shd w:val="clear" w:color="auto" w:fill="FFFFFF"/>
              </w:rPr>
              <w:t>www.</w:t>
            </w:r>
            <w:r w:rsidRPr="0011598D">
              <w:rPr>
                <w:rFonts w:ascii="Arial" w:hAnsi="Arial" w:cs="Arial"/>
                <w:b/>
                <w:bCs/>
                <w:color w:val="006621"/>
                <w:sz w:val="21"/>
                <w:szCs w:val="21"/>
                <w:shd w:val="clear" w:color="auto" w:fill="FFFFFF"/>
              </w:rPr>
              <w:t>indeed,ca</w:t>
            </w:r>
          </w:p>
        </w:tc>
      </w:tr>
      <w:tr w:rsidR="0011598D" w:rsidRPr="0011598D" w:rsidTr="008048F0">
        <w:trPr>
          <w:trHeight w:val="396"/>
        </w:trPr>
        <w:tc>
          <w:tcPr>
            <w:tcW w:w="9639" w:type="dxa"/>
            <w:tcBorders>
              <w:left w:val="nil"/>
            </w:tcBorders>
          </w:tcPr>
          <w:p w:rsidR="0011598D" w:rsidRPr="0011598D" w:rsidRDefault="0011598D" w:rsidP="0011598D">
            <w:pPr>
              <w:spacing w:before="120" w:line="276" w:lineRule="auto"/>
              <w:ind w:right="72"/>
            </w:pPr>
            <w:r w:rsidRPr="0011598D">
              <w:t xml:space="preserve">Monster Canada                                                       </w:t>
            </w:r>
            <w:r w:rsidRPr="0011598D">
              <w:rPr>
                <w:rFonts w:ascii="Arial" w:hAnsi="Arial" w:cs="Arial"/>
                <w:color w:val="006621"/>
                <w:sz w:val="21"/>
                <w:szCs w:val="21"/>
                <w:shd w:val="clear" w:color="auto" w:fill="FFFFFF"/>
              </w:rPr>
              <w:t>www.</w:t>
            </w:r>
            <w:r w:rsidRPr="0011598D">
              <w:rPr>
                <w:rFonts w:ascii="Arial" w:hAnsi="Arial" w:cs="Arial"/>
                <w:b/>
                <w:bCs/>
                <w:color w:val="006621"/>
                <w:sz w:val="21"/>
                <w:szCs w:val="21"/>
                <w:shd w:val="clear" w:color="auto" w:fill="FFFFFF"/>
              </w:rPr>
              <w:t>monster</w:t>
            </w:r>
            <w:r w:rsidRPr="0011598D">
              <w:rPr>
                <w:rFonts w:ascii="Arial" w:hAnsi="Arial" w:cs="Arial"/>
                <w:color w:val="006621"/>
                <w:sz w:val="21"/>
                <w:szCs w:val="21"/>
                <w:shd w:val="clear" w:color="auto" w:fill="FFFFFF"/>
              </w:rPr>
              <w:t>.ca</w:t>
            </w:r>
          </w:p>
        </w:tc>
      </w:tr>
    </w:tbl>
    <w:p w:rsidR="0011598D" w:rsidRPr="0011598D" w:rsidRDefault="0011598D" w:rsidP="0011598D">
      <w:pPr>
        <w:spacing w:before="120" w:after="0" w:line="276" w:lineRule="auto"/>
        <w:ind w:left="72" w:right="72"/>
        <w:rPr>
          <w:rFonts w:eastAsiaTheme="minorEastAsia" w:cs="Times New Roman"/>
          <w:lang w:val="en-US" w:eastAsia="ja-JP"/>
        </w:rPr>
      </w:pPr>
    </w:p>
    <w:p w:rsidR="0011598D" w:rsidRPr="0011598D" w:rsidRDefault="0011598D" w:rsidP="0011598D">
      <w:pPr>
        <w:keepNext/>
        <w:keepLines/>
        <w:pBdr>
          <w:top w:val="single" w:sz="4" w:space="1" w:color="ED7D31" w:themeColor="accent2"/>
        </w:pBdr>
        <w:spacing w:before="360" w:after="120" w:line="240" w:lineRule="auto"/>
        <w:ind w:right="72"/>
        <w:outlineLvl w:val="1"/>
        <w:rPr>
          <w:rFonts w:ascii="Helvetica" w:eastAsiaTheme="majorEastAsia" w:hAnsi="Helvetica" w:cs="Helvetica"/>
          <w:b/>
          <w:bCs/>
          <w:caps/>
          <w:color w:val="ED7D31" w:themeColor="accent2"/>
          <w:spacing w:val="20"/>
          <w:kern w:val="22"/>
          <w:sz w:val="40"/>
          <w:szCs w:val="40"/>
          <w:lang w:val="en-US" w:eastAsia="ja-JP"/>
        </w:rPr>
      </w:pPr>
      <w:r w:rsidRPr="0011598D">
        <w:rPr>
          <w:rFonts w:ascii="Verdana" w:eastAsiaTheme="minorEastAsia" w:hAnsi="Verdana" w:cs="Times New Roman"/>
          <w:color w:val="5D5B5B"/>
          <w:sz w:val="14"/>
          <w:szCs w:val="14"/>
          <w:shd w:val="clear" w:color="auto" w:fill="F5F5F5"/>
          <w:lang w:val="en-US" w:eastAsia="ja-JP"/>
        </w:rPr>
        <w:t> </w:t>
      </w:r>
      <w:r w:rsidRPr="0011598D">
        <w:rPr>
          <w:rFonts w:ascii="Helvetica" w:eastAsiaTheme="majorEastAsia" w:hAnsi="Helvetica" w:cs="Helvetica"/>
          <w:b/>
          <w:bCs/>
          <w:caps/>
          <w:color w:val="ED7D31" w:themeColor="accent2"/>
          <w:spacing w:val="20"/>
          <w:kern w:val="22"/>
          <w:sz w:val="40"/>
          <w:szCs w:val="40"/>
          <w:lang w:val="en-US" w:eastAsia="ja-JP"/>
        </w:rPr>
        <w:t>Step Six</w:t>
      </w:r>
    </w:p>
    <w:p w:rsidR="0011598D" w:rsidRPr="0011598D" w:rsidRDefault="0011598D" w:rsidP="0011598D">
      <w:pPr>
        <w:rPr>
          <w:rFonts w:ascii="Helvetica" w:hAnsi="Helvetica" w:cs="Helvetica"/>
          <w:sz w:val="24"/>
          <w:szCs w:val="24"/>
        </w:rPr>
      </w:pPr>
      <w:r w:rsidRPr="0011598D">
        <w:rPr>
          <w:rFonts w:ascii="Helvetica" w:hAnsi="Helvetica" w:cs="Helvetica"/>
          <w:noProof/>
          <w:sz w:val="24"/>
          <w:szCs w:val="24"/>
          <w:lang w:eastAsia="en-CA"/>
        </w:rPr>
        <w:drawing>
          <wp:anchor distT="0" distB="0" distL="114300" distR="114300" simplePos="0" relativeHeight="251664384" behindDoc="0" locked="0" layoutInCell="1" allowOverlap="1" wp14:anchorId="30916D7B" wp14:editId="5621C7AC">
            <wp:simplePos x="0" y="0"/>
            <wp:positionH relativeFrom="column">
              <wp:posOffset>0</wp:posOffset>
            </wp:positionH>
            <wp:positionV relativeFrom="paragraph">
              <wp:posOffset>-1905</wp:posOffset>
            </wp:positionV>
            <wp:extent cx="1762125" cy="1751965"/>
            <wp:effectExtent l="0" t="0" r="952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bulb-100278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2125" cy="1751965"/>
                    </a:xfrm>
                    <a:prstGeom prst="rect">
                      <a:avLst/>
                    </a:prstGeom>
                  </pic:spPr>
                </pic:pic>
              </a:graphicData>
            </a:graphic>
          </wp:anchor>
        </w:drawing>
      </w:r>
      <w:r w:rsidRPr="0011598D">
        <w:rPr>
          <w:rFonts w:ascii="Helvetica" w:hAnsi="Helvetica" w:cs="Helvetica"/>
          <w:sz w:val="24"/>
          <w:szCs w:val="24"/>
        </w:rPr>
        <w:t xml:space="preserve">Have any questions? Contact us we will be glad to help. </w:t>
      </w:r>
    </w:p>
    <w:p w:rsidR="0011598D" w:rsidRPr="0011598D" w:rsidRDefault="0011598D" w:rsidP="0011598D">
      <w:pPr>
        <w:rPr>
          <w:rFonts w:ascii="Helvetica" w:hAnsi="Helvetica" w:cs="Helvetica"/>
          <w:sz w:val="24"/>
          <w:szCs w:val="24"/>
        </w:rPr>
      </w:pPr>
    </w:p>
    <w:p w:rsidR="0011598D" w:rsidRPr="0011598D" w:rsidRDefault="0011598D" w:rsidP="0011598D">
      <w:pPr>
        <w:rPr>
          <w:rFonts w:ascii="Helvetica" w:hAnsi="Helvetica" w:cs="Helvetica"/>
          <w:sz w:val="24"/>
          <w:szCs w:val="24"/>
        </w:rPr>
      </w:pPr>
      <w:r w:rsidRPr="0011598D">
        <w:rPr>
          <w:rFonts w:ascii="Helvetica" w:hAnsi="Helvetica" w:cs="Helvetica"/>
          <w:sz w:val="24"/>
          <w:szCs w:val="24"/>
        </w:rPr>
        <w:t xml:space="preserve">Visit our website workincanadanow.ca for all the latest tips and information on making your journey to Canada a smooth transition. </w:t>
      </w:r>
    </w:p>
    <w:p w:rsidR="0011598D" w:rsidRPr="0011598D" w:rsidRDefault="0011598D" w:rsidP="0011598D">
      <w:pPr>
        <w:rPr>
          <w:rFonts w:ascii="Helvetica" w:hAnsi="Helvetica" w:cs="Helvetica"/>
          <w:sz w:val="24"/>
          <w:szCs w:val="24"/>
        </w:rPr>
      </w:pPr>
    </w:p>
    <w:p w:rsidR="0011598D" w:rsidRPr="0011598D" w:rsidRDefault="0011598D" w:rsidP="0011598D">
      <w:pPr>
        <w:rPr>
          <w:rFonts w:ascii="Helvetica" w:hAnsi="Helvetica" w:cs="Helvetica"/>
          <w:sz w:val="24"/>
          <w:szCs w:val="24"/>
        </w:rPr>
      </w:pPr>
      <w:r w:rsidRPr="0011598D">
        <w:rPr>
          <w:rFonts w:ascii="Helvetica" w:hAnsi="Helvetica" w:cs="Helvetica"/>
          <w:sz w:val="24"/>
          <w:szCs w:val="24"/>
        </w:rPr>
        <w:t>We also provide free city guides to help prepare you get acquainted to your new home before you arrive!</w:t>
      </w:r>
    </w:p>
    <w:p w:rsidR="0011598D" w:rsidRPr="0011598D" w:rsidRDefault="0011598D" w:rsidP="0011598D">
      <w:pPr>
        <w:rPr>
          <w:rFonts w:ascii="Helvetica" w:hAnsi="Helvetica" w:cs="Helvetica"/>
          <w:sz w:val="24"/>
          <w:szCs w:val="24"/>
        </w:rPr>
      </w:pPr>
    </w:p>
    <w:p w:rsidR="0011598D" w:rsidRPr="0011598D" w:rsidRDefault="0011598D" w:rsidP="0011598D">
      <w:pPr>
        <w:rPr>
          <w:rFonts w:ascii="Helvetica" w:hAnsi="Helvetica" w:cs="Helvetica"/>
          <w:sz w:val="24"/>
          <w:szCs w:val="24"/>
        </w:rPr>
      </w:pPr>
      <w:r w:rsidRPr="0011598D">
        <w:rPr>
          <w:rFonts w:ascii="Helvetica" w:hAnsi="Helvetica" w:cs="Helvetica"/>
          <w:sz w:val="24"/>
          <w:szCs w:val="24"/>
        </w:rPr>
        <w:t xml:space="preserve"> All the information you need to register your health card, obtain your social insurance number, find an apartment, get your drivers license and much more….</w:t>
      </w:r>
    </w:p>
    <w:p w:rsidR="0011598D" w:rsidRPr="0011598D" w:rsidRDefault="0011598D" w:rsidP="0011598D">
      <w:pPr>
        <w:rPr>
          <w:b/>
          <w:sz w:val="32"/>
          <w:szCs w:val="32"/>
        </w:rPr>
      </w:pPr>
    </w:p>
    <w:p w:rsidR="00F7299E" w:rsidRPr="00A62997" w:rsidRDefault="0011598D" w:rsidP="00A62997">
      <w:pPr>
        <w:jc w:val="center"/>
        <w:rPr>
          <w:rFonts w:ascii="Helvetica" w:hAnsi="Helvetica" w:cs="Helvetica"/>
          <w:b/>
          <w:sz w:val="36"/>
          <w:szCs w:val="36"/>
        </w:rPr>
      </w:pPr>
      <w:r w:rsidRPr="0011598D">
        <w:rPr>
          <w:rFonts w:ascii="Helvetica" w:hAnsi="Helvetica" w:cs="Helvetica"/>
          <w:b/>
          <w:sz w:val="36"/>
          <w:szCs w:val="36"/>
        </w:rPr>
        <w:t xml:space="preserve">WE ARE HERE TO HELP AND WELCOME YOU TO CANADA </w:t>
      </w:r>
    </w:p>
    <w:sectPr w:rsidR="00F7299E" w:rsidRPr="00A62997" w:rsidSect="000336C4">
      <w:footerReference w:type="default" r:id="rId12"/>
      <w:pgSz w:w="12240" w:h="15840"/>
      <w:pgMar w:top="1440" w:right="1440" w:bottom="1440" w:left="1440" w:header="720" w:footer="576"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1404"/>
      <w:gridCol w:w="6552"/>
      <w:gridCol w:w="1404"/>
    </w:tblGrid>
    <w:tr w:rsidR="000336C4">
      <w:tc>
        <w:tcPr>
          <w:tcW w:w="750" w:type="pct"/>
        </w:tcPr>
        <w:p w:rsidR="000336C4" w:rsidRDefault="00A761FF">
          <w:pPr>
            <w:pStyle w:val="Footer"/>
          </w:pPr>
        </w:p>
      </w:tc>
      <w:tc>
        <w:tcPr>
          <w:tcW w:w="3500" w:type="pct"/>
        </w:tcPr>
        <w:p w:rsidR="000336C4" w:rsidRPr="00224489" w:rsidRDefault="00A761FF">
          <w:pPr>
            <w:pStyle w:val="Footer"/>
            <w:jc w:val="center"/>
            <w:rPr>
              <w:b/>
              <w:sz w:val="36"/>
              <w:szCs w:val="36"/>
            </w:rPr>
          </w:pPr>
          <w:r w:rsidRPr="00224489">
            <w:rPr>
              <w:b/>
              <w:color w:val="A5A5A5" w:themeColor="accent3"/>
              <w:sz w:val="36"/>
              <w:szCs w:val="36"/>
            </w:rPr>
            <w:t>WORKINCANADANOW.CA</w:t>
          </w:r>
        </w:p>
      </w:tc>
      <w:tc>
        <w:tcPr>
          <w:tcW w:w="750" w:type="pct"/>
        </w:tcPr>
        <w:p w:rsidR="000336C4" w:rsidRDefault="00A761FF">
          <w:pPr>
            <w:pStyle w:val="Footer"/>
            <w:jc w:val="right"/>
          </w:pPr>
          <w:r>
            <w:fldChar w:fldCharType="begin"/>
          </w:r>
          <w:r>
            <w:instrText xml:space="preserve"> PAGE   \* MERGEFORMAT </w:instrText>
          </w:r>
          <w:r>
            <w:fldChar w:fldCharType="separate"/>
          </w:r>
          <w:r>
            <w:rPr>
              <w:noProof/>
            </w:rPr>
            <w:t>6</w:t>
          </w:r>
          <w:r>
            <w:fldChar w:fldCharType="end"/>
          </w:r>
        </w:p>
      </w:tc>
    </w:tr>
  </w:tbl>
  <w:p w:rsidR="000336C4" w:rsidRDefault="00A761FF">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850AC"/>
    <w:multiLevelType w:val="multilevel"/>
    <w:tmpl w:val="3390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2E2820"/>
    <w:multiLevelType w:val="multilevel"/>
    <w:tmpl w:val="3592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D92DDC"/>
    <w:multiLevelType w:val="multilevel"/>
    <w:tmpl w:val="38EE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98D"/>
    <w:rsid w:val="000B150F"/>
    <w:rsid w:val="0011598D"/>
    <w:rsid w:val="002D66BA"/>
    <w:rsid w:val="00A62997"/>
    <w:rsid w:val="00A761FF"/>
    <w:rsid w:val="00F729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C733D"/>
  <w15:chartTrackingRefBased/>
  <w15:docId w15:val="{90D6060B-B12E-45B6-BF50-01BA20760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1159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598D"/>
    <w:rPr>
      <w:rFonts w:eastAsiaTheme="minorEastAsia"/>
      <w:color w:val="5A5A5A" w:themeColor="text1" w:themeTint="A5"/>
      <w:spacing w:val="15"/>
    </w:rPr>
  </w:style>
  <w:style w:type="paragraph" w:styleId="Footer">
    <w:name w:val="footer"/>
    <w:basedOn w:val="Normal"/>
    <w:link w:val="FooterChar"/>
    <w:uiPriority w:val="99"/>
    <w:semiHidden/>
    <w:unhideWhenUsed/>
    <w:rsid w:val="001159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1598D"/>
  </w:style>
  <w:style w:type="table" w:styleId="GridTable1Light-Accent2">
    <w:name w:val="Grid Table 1 Light Accent 2"/>
    <w:basedOn w:val="TableNormal"/>
    <w:uiPriority w:val="46"/>
    <w:rsid w:val="0011598D"/>
    <w:pPr>
      <w:spacing w:after="0" w:line="240" w:lineRule="auto"/>
    </w:pPr>
    <w:rPr>
      <w:rFonts w:eastAsiaTheme="minorEastAsia" w:cs="Times New Roman"/>
      <w:lang w:val="en-US" w:eastAsia="ja-JP"/>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paragraph" w:customStyle="1" w:styleId="Contactinfo">
    <w:name w:val="Contact info"/>
    <w:basedOn w:val="Normal"/>
    <w:uiPriority w:val="1"/>
    <w:qFormat/>
    <w:rsid w:val="0011598D"/>
    <w:pPr>
      <w:spacing w:before="120" w:after="0" w:line="240" w:lineRule="auto"/>
      <w:ind w:left="72" w:right="72"/>
      <w:jc w:val="right"/>
    </w:pPr>
    <w:rPr>
      <w:rFonts w:eastAsiaTheme="minorEastAsia" w:cs="Times New Roman"/>
      <w:caps/>
      <w:kern w:val="22"/>
      <w:lang w:val="en-US" w:eastAsia="ja-JP"/>
    </w:rPr>
  </w:style>
  <w:style w:type="character" w:customStyle="1" w:styleId="apple-converted-space">
    <w:name w:val="apple-converted-space"/>
    <w:basedOn w:val="DefaultParagraphFont"/>
    <w:rsid w:val="00A62997"/>
  </w:style>
  <w:style w:type="character" w:styleId="Hyperlink">
    <w:name w:val="Hyperlink"/>
    <w:basedOn w:val="DefaultParagraphFont"/>
    <w:uiPriority w:val="99"/>
    <w:semiHidden/>
    <w:unhideWhenUsed/>
    <w:rsid w:val="00A629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319464">
      <w:bodyDiv w:val="1"/>
      <w:marLeft w:val="0"/>
      <w:marRight w:val="0"/>
      <w:marTop w:val="0"/>
      <w:marBottom w:val="0"/>
      <w:divBdr>
        <w:top w:val="none" w:sz="0" w:space="0" w:color="auto"/>
        <w:left w:val="none" w:sz="0" w:space="0" w:color="auto"/>
        <w:bottom w:val="none" w:sz="0" w:space="0" w:color="auto"/>
        <w:right w:val="none" w:sz="0" w:space="0" w:color="auto"/>
      </w:divBdr>
      <w:divsChild>
        <w:div w:id="402028631">
          <w:marLeft w:val="0"/>
          <w:marRight w:val="600"/>
          <w:marTop w:val="0"/>
          <w:marBottom w:val="0"/>
          <w:divBdr>
            <w:top w:val="none" w:sz="0" w:space="0" w:color="auto"/>
            <w:left w:val="none" w:sz="0" w:space="0" w:color="auto"/>
            <w:bottom w:val="none" w:sz="0" w:space="0" w:color="auto"/>
            <w:right w:val="none" w:sz="0" w:space="0" w:color="auto"/>
          </w:divBdr>
          <w:divsChild>
            <w:div w:id="1534263720">
              <w:marLeft w:val="0"/>
              <w:marRight w:val="0"/>
              <w:marTop w:val="0"/>
              <w:marBottom w:val="450"/>
              <w:divBdr>
                <w:top w:val="none" w:sz="0" w:space="0" w:color="auto"/>
                <w:left w:val="none" w:sz="0" w:space="0" w:color="auto"/>
                <w:bottom w:val="none" w:sz="0" w:space="0" w:color="auto"/>
                <w:right w:val="none" w:sz="0" w:space="0" w:color="auto"/>
              </w:divBdr>
            </w:div>
          </w:divsChild>
        </w:div>
        <w:div w:id="264775265">
          <w:marLeft w:val="0"/>
          <w:marRight w:val="600"/>
          <w:marTop w:val="0"/>
          <w:marBottom w:val="0"/>
          <w:divBdr>
            <w:top w:val="none" w:sz="0" w:space="0" w:color="auto"/>
            <w:left w:val="none" w:sz="0" w:space="0" w:color="auto"/>
            <w:bottom w:val="none" w:sz="0" w:space="0" w:color="auto"/>
            <w:right w:val="none" w:sz="0" w:space="0" w:color="auto"/>
          </w:divBdr>
          <w:divsChild>
            <w:div w:id="982199673">
              <w:marLeft w:val="0"/>
              <w:marRight w:val="0"/>
              <w:marTop w:val="0"/>
              <w:marBottom w:val="450"/>
              <w:divBdr>
                <w:top w:val="none" w:sz="0" w:space="0" w:color="auto"/>
                <w:left w:val="none" w:sz="0" w:space="0" w:color="auto"/>
                <w:bottom w:val="none" w:sz="0" w:space="0" w:color="auto"/>
                <w:right w:val="none" w:sz="0" w:space="0" w:color="auto"/>
              </w:divBdr>
            </w:div>
          </w:divsChild>
        </w:div>
        <w:div w:id="1504929665">
          <w:marLeft w:val="0"/>
          <w:marRight w:val="0"/>
          <w:marTop w:val="0"/>
          <w:marBottom w:val="0"/>
          <w:divBdr>
            <w:top w:val="none" w:sz="0" w:space="0" w:color="auto"/>
            <w:left w:val="none" w:sz="0" w:space="0" w:color="auto"/>
            <w:bottom w:val="none" w:sz="0" w:space="0" w:color="auto"/>
            <w:right w:val="none" w:sz="0" w:space="0" w:color="auto"/>
          </w:divBdr>
          <w:divsChild>
            <w:div w:id="1788349963">
              <w:marLeft w:val="0"/>
              <w:marRight w:val="0"/>
              <w:marTop w:val="0"/>
              <w:marBottom w:val="450"/>
              <w:divBdr>
                <w:top w:val="none" w:sz="0" w:space="0" w:color="auto"/>
                <w:left w:val="none" w:sz="0" w:space="0" w:color="auto"/>
                <w:bottom w:val="none" w:sz="0" w:space="0" w:color="auto"/>
                <w:right w:val="none" w:sz="0" w:space="0" w:color="auto"/>
              </w:divBdr>
            </w:div>
          </w:divsChild>
        </w:div>
        <w:div w:id="2008290814">
          <w:marLeft w:val="0"/>
          <w:marRight w:val="600"/>
          <w:marTop w:val="0"/>
          <w:marBottom w:val="0"/>
          <w:divBdr>
            <w:top w:val="none" w:sz="0" w:space="0" w:color="auto"/>
            <w:left w:val="none" w:sz="0" w:space="0" w:color="auto"/>
            <w:bottom w:val="none" w:sz="0" w:space="0" w:color="auto"/>
            <w:right w:val="none" w:sz="0" w:space="0" w:color="auto"/>
          </w:divBdr>
          <w:divsChild>
            <w:div w:id="145975823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2483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jobbank.gc.ca/report_note.do?cid=5483"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cic.gc.ca/ctc-vac/getting-started.asp"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6</Pages>
  <Words>1162</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Margaret</cp:lastModifiedBy>
  <cp:revision>1</cp:revision>
  <dcterms:created xsi:type="dcterms:W3CDTF">2017-03-28T01:37:00Z</dcterms:created>
  <dcterms:modified xsi:type="dcterms:W3CDTF">2017-03-28T02:28:00Z</dcterms:modified>
</cp:coreProperties>
</file>